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49" w:rsidRDefault="00E55C49" w:rsidP="00E55C49">
      <w:pPr>
        <w:pStyle w:val="NormalnyWeb"/>
        <w:jc w:val="center"/>
      </w:pPr>
      <w:r>
        <w:rPr>
          <w:rStyle w:val="Pogrubienie"/>
        </w:rPr>
        <w:t>ZAPYTANIE OFERTOWE</w:t>
      </w:r>
    </w:p>
    <w:p w:rsidR="00E55C49" w:rsidRDefault="00E55C49" w:rsidP="00E55C49">
      <w:pPr>
        <w:pStyle w:val="NormalnyWeb"/>
        <w:jc w:val="center"/>
      </w:pPr>
      <w:r>
        <w:t> </w:t>
      </w:r>
    </w:p>
    <w:p w:rsidR="00E55C49" w:rsidRDefault="00E55C49" w:rsidP="00E55C49">
      <w:pPr>
        <w:pStyle w:val="NormalnyWeb"/>
      </w:pPr>
      <w:r>
        <w:t>Centrum Usług Wspólnych Gminy Tryńcza</w:t>
      </w:r>
      <w:r>
        <w:t xml:space="preserve"> zaprasza do składania ofert na Dostawę energii elektrycznej do szkół </w:t>
      </w:r>
      <w:r w:rsidR="007A6BE8">
        <w:t>na terenie gminy Tryńcza na 2018</w:t>
      </w:r>
      <w:r>
        <w:t xml:space="preserve"> r.</w:t>
      </w:r>
    </w:p>
    <w:p w:rsidR="00E55C49" w:rsidRDefault="00E55C49" w:rsidP="00E55C49">
      <w:pPr>
        <w:pStyle w:val="NormalnyWeb"/>
      </w:pPr>
      <w:r>
        <w:t> </w:t>
      </w:r>
    </w:p>
    <w:p w:rsidR="00E55C49" w:rsidRDefault="00E55C49" w:rsidP="00E55C49">
      <w:pPr>
        <w:pStyle w:val="NormalnyWeb"/>
      </w:pPr>
      <w:r>
        <w:rPr>
          <w:rStyle w:val="Pogrubienie"/>
        </w:rPr>
        <w:t>I. NAZWA I ADRES ZAMAWIAJĄCEGO:</w:t>
      </w:r>
    </w:p>
    <w:p w:rsidR="00E55C49" w:rsidRDefault="00E55C49" w:rsidP="00E55C49">
      <w:pPr>
        <w:pStyle w:val="NormalnyWeb"/>
      </w:pPr>
      <w:r>
        <w:rPr>
          <w:rStyle w:val="Pogrubienie"/>
        </w:rPr>
        <w:t xml:space="preserve">1.      </w:t>
      </w:r>
      <w:r>
        <w:t xml:space="preserve">Szkoła Podstawowa </w:t>
      </w:r>
      <w:r>
        <w:t>im. gen. Antoniego Chruściela ps. „Monter” w Gniewczynie Łańcuckiej, Gniewczyna Łańcucka 608, 37-203 Gniewczyna Łańcucka</w:t>
      </w:r>
    </w:p>
    <w:p w:rsidR="00E55C49" w:rsidRDefault="00E55C49" w:rsidP="00E55C49">
      <w:pPr>
        <w:pStyle w:val="NormalnyWeb"/>
      </w:pPr>
      <w:r>
        <w:rPr>
          <w:rStyle w:val="Pogrubienie"/>
        </w:rPr>
        <w:t xml:space="preserve">2.      </w:t>
      </w:r>
      <w:r>
        <w:t xml:space="preserve">Szkoła Podstawowa </w:t>
      </w:r>
      <w:r>
        <w:t xml:space="preserve"> im. Ojca św. Jana Pawła II w Gorzycach, Gorzyce 284,</w:t>
      </w:r>
      <w:r>
        <w:br/>
        <w:t>37-204 Tryńcza</w:t>
      </w:r>
    </w:p>
    <w:p w:rsidR="00E55C49" w:rsidRDefault="00E55C49" w:rsidP="00E55C49">
      <w:pPr>
        <w:pStyle w:val="NormalnyWeb"/>
      </w:pPr>
      <w:r>
        <w:rPr>
          <w:rStyle w:val="Pogrubienie"/>
        </w:rPr>
        <w:t xml:space="preserve">3.      </w:t>
      </w:r>
      <w:r>
        <w:t>Szkoła Podstawowa</w:t>
      </w:r>
      <w:r>
        <w:t> im. św. Jana Kantego w Tryńczy, Tryńcza 129, 37-204 Tryńcza</w:t>
      </w:r>
    </w:p>
    <w:p w:rsidR="00E55C49" w:rsidRDefault="00E55C49" w:rsidP="00E55C49">
      <w:pPr>
        <w:pStyle w:val="NormalnyWeb"/>
      </w:pPr>
      <w:r>
        <w:rPr>
          <w:rStyle w:val="Pogrubienie"/>
        </w:rPr>
        <w:t xml:space="preserve">4.      </w:t>
      </w:r>
      <w:r>
        <w:t>Zespół Szkoły Podstawowej i Przedszkola Samorządowego im. Króla Władysława Jagiełły w Jagielle, Jagiełła 109 a, 37- 203 Gniewczyna Łańcucka</w:t>
      </w:r>
    </w:p>
    <w:p w:rsidR="00E55C49" w:rsidRDefault="00E55C49" w:rsidP="00E55C49">
      <w:pPr>
        <w:pStyle w:val="NormalnyWeb"/>
      </w:pPr>
      <w:r>
        <w:rPr>
          <w:rStyle w:val="Pogrubienie"/>
        </w:rPr>
        <w:t xml:space="preserve">5.      </w:t>
      </w:r>
      <w:r>
        <w:t>Publiczna Szkoła Podstawowa im. Tadeusza Kościuszki w Ubieszynie, Ubieszyn 65,</w:t>
      </w:r>
      <w:r>
        <w:br/>
        <w:t>37-204 Tryńcza</w:t>
      </w:r>
    </w:p>
    <w:p w:rsidR="00E55C49" w:rsidRDefault="00E55C49" w:rsidP="00E55C49">
      <w:pPr>
        <w:pStyle w:val="NormalnyWeb"/>
        <w:ind w:left="360"/>
      </w:pPr>
      <w:r>
        <w:t xml:space="preserve">Postępowanie ofertowe na rzecz wskazanych wyżej jednostek prowadzone </w:t>
      </w:r>
      <w:r>
        <w:t>jest przez Centrum Usług Wspólnych Gminy Tryńcza</w:t>
      </w:r>
      <w:r>
        <w:t>, Tryńcza 127, 37-204 Tryńcza</w:t>
      </w:r>
    </w:p>
    <w:p w:rsidR="00E55C49" w:rsidRDefault="00E55C49" w:rsidP="00E55C49">
      <w:pPr>
        <w:pStyle w:val="NormalnyWeb"/>
      </w:pPr>
      <w:r>
        <w:t> </w:t>
      </w:r>
    </w:p>
    <w:p w:rsidR="00E55C49" w:rsidRDefault="00E55C49" w:rsidP="00E55C49">
      <w:pPr>
        <w:pStyle w:val="NormalnyWeb"/>
      </w:pPr>
      <w:r>
        <w:rPr>
          <w:rStyle w:val="Pogrubienie"/>
        </w:rPr>
        <w:t>II. NAZWA ZAMÓWIENIA:</w:t>
      </w:r>
    </w:p>
    <w:p w:rsidR="00E55C49" w:rsidRDefault="00E55C49" w:rsidP="00E55C49">
      <w:pPr>
        <w:pStyle w:val="NormalnyWeb"/>
      </w:pPr>
      <w:r>
        <w:t xml:space="preserve">Dostawa energii elektrycznej do szkół </w:t>
      </w:r>
      <w:r w:rsidR="007A6BE8">
        <w:t>na terenie gminy Tryńcza na 2018</w:t>
      </w:r>
      <w:r>
        <w:t xml:space="preserve"> r.</w:t>
      </w:r>
    </w:p>
    <w:p w:rsidR="00E55C49" w:rsidRDefault="00E55C49" w:rsidP="00E55C49">
      <w:pPr>
        <w:pStyle w:val="NormalnyWeb"/>
      </w:pPr>
      <w:r>
        <w:t> </w:t>
      </w:r>
    </w:p>
    <w:p w:rsidR="00E55C49" w:rsidRDefault="00E55C49" w:rsidP="00E55C49">
      <w:pPr>
        <w:pStyle w:val="NormalnyWeb"/>
      </w:pPr>
      <w:r>
        <w:rPr>
          <w:rStyle w:val="Pogrubienie"/>
        </w:rPr>
        <w:t>III. OPIS PRZEDMIOTU ZAMÓWIENIA:</w:t>
      </w:r>
    </w:p>
    <w:p w:rsidR="00E55C49" w:rsidRDefault="00E55C49" w:rsidP="00E55C49">
      <w:pPr>
        <w:pStyle w:val="NormalnyWeb"/>
      </w:pPr>
      <w:r>
        <w:t>1.      Przedmiotem zamówienia jest Dostawa energii elektrycznej do szkół na terenie Gminy Tryńcza wymienionych w szczegółowym opisie przedmiotu zamówienia stanowiącym Załącznik</w:t>
      </w:r>
      <w:r>
        <w:br/>
        <w:t>nr 1 do zapytania ofertowego.</w:t>
      </w:r>
    </w:p>
    <w:p w:rsidR="00E55C49" w:rsidRDefault="00E55C49" w:rsidP="00E55C49">
      <w:pPr>
        <w:pStyle w:val="NormalnyWeb"/>
      </w:pPr>
      <w:r>
        <w:t>2.      Szacunkowe zapotrzebowanie energii elektryczne</w:t>
      </w:r>
      <w:r>
        <w:t>j w okresie od 01.01.2018 r. do 31.12.2018</w:t>
      </w:r>
      <w:r w:rsidR="007A6BE8">
        <w:t xml:space="preserve"> r. wynosi 120 537</w:t>
      </w:r>
      <w:r>
        <w:t>,00 kWh.</w:t>
      </w:r>
    </w:p>
    <w:p w:rsidR="00E55C49" w:rsidRDefault="00E55C49" w:rsidP="00E55C49">
      <w:pPr>
        <w:pStyle w:val="NormalnyWeb"/>
      </w:pPr>
      <w:r>
        <w:t>3.      Zamawiający informuje, że proces zmiany sprzedawcy odbywa się po raz kolejny.</w:t>
      </w:r>
    </w:p>
    <w:p w:rsidR="00E55C49" w:rsidRDefault="00E55C49" w:rsidP="00E55C49">
      <w:pPr>
        <w:pStyle w:val="NormalnyWeb"/>
      </w:pPr>
      <w:r>
        <w:t> </w:t>
      </w:r>
    </w:p>
    <w:p w:rsidR="00E55C49" w:rsidRDefault="00E55C49" w:rsidP="00E55C49">
      <w:pPr>
        <w:pStyle w:val="NormalnyWeb"/>
      </w:pPr>
      <w:r>
        <w:rPr>
          <w:rStyle w:val="Pogrubienie"/>
        </w:rPr>
        <w:lastRenderedPageBreak/>
        <w:t>IV. TERMIN WYKONANIA ZAMÓWIENIA:</w:t>
      </w:r>
    </w:p>
    <w:p w:rsidR="00E55C49" w:rsidRDefault="00E55C49" w:rsidP="00E55C49">
      <w:pPr>
        <w:pStyle w:val="NormalnyWeb"/>
      </w:pPr>
      <w:r>
        <w:t>            Termin wykonani</w:t>
      </w:r>
      <w:r w:rsidR="007A6BE8">
        <w:t>a zamówienia: do dnia 31.12.2018</w:t>
      </w:r>
      <w:r>
        <w:t xml:space="preserve"> r.</w:t>
      </w:r>
    </w:p>
    <w:p w:rsidR="00E55C49" w:rsidRDefault="00E55C49" w:rsidP="00E55C49">
      <w:pPr>
        <w:pStyle w:val="NormalnyWeb"/>
      </w:pPr>
      <w:r>
        <w:t> </w:t>
      </w:r>
    </w:p>
    <w:p w:rsidR="00E55C49" w:rsidRDefault="00E55C49" w:rsidP="00E55C49">
      <w:pPr>
        <w:pStyle w:val="NormalnyWeb"/>
      </w:pPr>
      <w:r>
        <w:rPr>
          <w:rStyle w:val="Pogrubienie"/>
        </w:rPr>
        <w:t>V. OPIS SPOSOBU OBLICZANIA CENY OFERTY:</w:t>
      </w:r>
    </w:p>
    <w:p w:rsidR="00E55C49" w:rsidRDefault="00E55C49" w:rsidP="00E55C49">
      <w:pPr>
        <w:pStyle w:val="NormalnyWeb"/>
      </w:pPr>
      <w:r>
        <w:t>1.      Oferta musi zawierać wszelkie koszty niezbędne do poniesienia przy realizacji zamówienia.</w:t>
      </w:r>
    </w:p>
    <w:p w:rsidR="00E55C49" w:rsidRDefault="00E55C49" w:rsidP="00E55C49">
      <w:pPr>
        <w:pStyle w:val="NormalnyWeb"/>
      </w:pPr>
      <w:r>
        <w:t>2.      Wykonawca określi łączną cenę zamówienia w pełnym zakresie poprzez podanie w formularzu oferty ceny brutto (cyfrowo i słownie), z dokładnością do dwóch miejsc po przecinku, uwzględniającej obowiązujący podatek VAT oraz określi cenę jednostkową.</w:t>
      </w:r>
    </w:p>
    <w:p w:rsidR="00E55C49" w:rsidRDefault="00E55C49" w:rsidP="00E55C49">
      <w:pPr>
        <w:pStyle w:val="NormalnyWeb"/>
      </w:pPr>
      <w:r>
        <w:t> </w:t>
      </w:r>
    </w:p>
    <w:p w:rsidR="00E55C49" w:rsidRDefault="00E55C49" w:rsidP="00E55C49">
      <w:pPr>
        <w:pStyle w:val="NormalnyWeb"/>
      </w:pPr>
      <w:r>
        <w:rPr>
          <w:rStyle w:val="Pogrubienie"/>
        </w:rPr>
        <w:t>VI. KRYTERIA OCENY OFERT I ICH ZNACZENIE ORAZ OPIS PRZYZNAWANIA PUNKTACJI:</w:t>
      </w:r>
    </w:p>
    <w:p w:rsidR="00E55C49" w:rsidRDefault="00E55C49" w:rsidP="00E55C49">
      <w:pPr>
        <w:pStyle w:val="NormalnyWeb"/>
      </w:pPr>
      <w:r>
        <w:t>1.      Przy wyborze oferty zamawiający kierował się będzie kryterium: cena brutto – znaczenie 100%;</w:t>
      </w:r>
    </w:p>
    <w:p w:rsidR="00E55C49" w:rsidRDefault="00E55C49" w:rsidP="00E55C49">
      <w:pPr>
        <w:pStyle w:val="NormalnyWeb"/>
      </w:pPr>
      <w:r>
        <w:t>2.      Sposób oceny ofert:</w:t>
      </w:r>
    </w:p>
    <w:p w:rsidR="00E55C49" w:rsidRDefault="00E55C49" w:rsidP="00E55C49">
      <w:pPr>
        <w:pStyle w:val="NormalnyWeb"/>
      </w:pPr>
      <w:r>
        <w:t>W kryterium – „cena” – w poszczególnym ofertom zostaną przyznane punkty za cenę w skali 1-100 obliczone według wzoru:</w:t>
      </w:r>
    </w:p>
    <w:p w:rsidR="00E55C49" w:rsidRDefault="00E55C49" w:rsidP="00E55C49">
      <w:pPr>
        <w:pStyle w:val="NormalnyWeb"/>
      </w:pPr>
      <w:r>
        <w:t>KC = C</w:t>
      </w:r>
      <w:r>
        <w:rPr>
          <w:vertAlign w:val="subscript"/>
        </w:rPr>
        <w:t xml:space="preserve">N / </w:t>
      </w:r>
      <w:r>
        <w:t>C</w:t>
      </w:r>
      <w:r>
        <w:rPr>
          <w:vertAlign w:val="subscript"/>
        </w:rPr>
        <w:t xml:space="preserve">OB </w:t>
      </w:r>
      <w:r>
        <w:t>x 100 (maksymalna liczba punktów w ocenianej pozycji</w:t>
      </w:r>
    </w:p>
    <w:p w:rsidR="00E55C49" w:rsidRDefault="00E55C49" w:rsidP="00E55C49">
      <w:pPr>
        <w:pStyle w:val="NormalnyWeb"/>
      </w:pPr>
      <w:r>
        <w:t> </w:t>
      </w:r>
    </w:p>
    <w:p w:rsidR="00E55C49" w:rsidRDefault="00E55C49" w:rsidP="00E55C49">
      <w:pPr>
        <w:pStyle w:val="NormalnyWeb"/>
      </w:pPr>
      <w:r>
        <w:t>Gdzie:</w:t>
      </w:r>
    </w:p>
    <w:p w:rsidR="00E55C49" w:rsidRDefault="00E55C49" w:rsidP="00E55C49">
      <w:pPr>
        <w:pStyle w:val="NormalnyWeb"/>
      </w:pPr>
      <w:r>
        <w:t>KC – ilość punktów przyznanych Wykonawcy</w:t>
      </w:r>
    </w:p>
    <w:p w:rsidR="00E55C49" w:rsidRDefault="00E55C49" w:rsidP="00E55C49">
      <w:pPr>
        <w:pStyle w:val="NormalnyWeb"/>
      </w:pPr>
      <w:r>
        <w:t>C</w:t>
      </w:r>
      <w:r>
        <w:rPr>
          <w:vertAlign w:val="subscript"/>
        </w:rPr>
        <w:t>N</w:t>
      </w:r>
      <w:r>
        <w:t xml:space="preserve"> – najniższa zaoferowana</w:t>
      </w:r>
    </w:p>
    <w:p w:rsidR="00E55C49" w:rsidRDefault="00E55C49" w:rsidP="00E55C49">
      <w:pPr>
        <w:pStyle w:val="NormalnyWeb"/>
      </w:pPr>
      <w:r>
        <w:t>C</w:t>
      </w:r>
      <w:r>
        <w:rPr>
          <w:vertAlign w:val="subscript"/>
        </w:rPr>
        <w:t xml:space="preserve">OB </w:t>
      </w:r>
      <w:r>
        <w:rPr>
          <w:rStyle w:val="Pogrubienie"/>
        </w:rPr>
        <w:t>–</w:t>
      </w:r>
      <w:r>
        <w:t xml:space="preserve"> cena zaoferowana w ofercie badanej</w:t>
      </w:r>
    </w:p>
    <w:p w:rsidR="00E55C49" w:rsidRDefault="00E55C49" w:rsidP="00E55C49">
      <w:pPr>
        <w:pStyle w:val="NormalnyWeb"/>
      </w:pPr>
      <w:r>
        <w:t>3.      Za najkorzystniejszą zostanie uznana oferta, która uzyska łącznie najwyższą ilość punktów spośród ofert, które nie podlegają odrzuceniu.</w:t>
      </w:r>
    </w:p>
    <w:p w:rsidR="00E55C49" w:rsidRDefault="00E55C49" w:rsidP="00E55C49">
      <w:pPr>
        <w:pStyle w:val="NormalnyWeb"/>
      </w:pPr>
      <w:r>
        <w:t> </w:t>
      </w:r>
    </w:p>
    <w:p w:rsidR="00E55C49" w:rsidRDefault="00E55C49" w:rsidP="00E55C49">
      <w:pPr>
        <w:pStyle w:val="NormalnyWeb"/>
      </w:pPr>
      <w:r>
        <w:rPr>
          <w:rStyle w:val="Pogrubienie"/>
        </w:rPr>
        <w:t>VII.  FORMA, TERMIN I MIEJSCE SKŁADANIA ORAZ OTWARCIA OFERT:</w:t>
      </w:r>
    </w:p>
    <w:p w:rsidR="00E55C49" w:rsidRDefault="00E55C49" w:rsidP="00E55C49">
      <w:pPr>
        <w:pStyle w:val="NormalnyWeb"/>
      </w:pPr>
      <w:r>
        <w:t>1.      Oferty należy składać w formie pisemnej w Urzędzie Gminy Tryńcza, 37-204 Tryńcza 127 (sekretariat na I pię</w:t>
      </w:r>
      <w:r w:rsidR="007A6BE8">
        <w:t>trze) w terminie do dnia 15.12.2017</w:t>
      </w:r>
      <w:r>
        <w:t xml:space="preserve"> r. do godz. 13.00.</w:t>
      </w:r>
    </w:p>
    <w:p w:rsidR="00E55C49" w:rsidRDefault="00E55C49" w:rsidP="00E55C49">
      <w:pPr>
        <w:pStyle w:val="NormalnyWeb"/>
      </w:pPr>
      <w:r>
        <w:lastRenderedPageBreak/>
        <w:t>2.      Wszystkie elementy oferty powinny być złożone w języku polskim w formie zapewniającej czytelność.</w:t>
      </w:r>
    </w:p>
    <w:p w:rsidR="00E55C49" w:rsidRDefault="00E55C49" w:rsidP="00E55C49">
      <w:pPr>
        <w:pStyle w:val="NormalnyWeb"/>
      </w:pPr>
      <w:r>
        <w:t>3.      Oferta winna być podpisana przez osobę/osoby uprawnione lub upoważnione</w:t>
      </w:r>
      <w:r>
        <w:br/>
        <w:t>do reprezentowania Wykonawcy.</w:t>
      </w:r>
    </w:p>
    <w:p w:rsidR="00E55C49" w:rsidRDefault="00E55C49" w:rsidP="00E55C49">
      <w:pPr>
        <w:pStyle w:val="NormalnyWeb"/>
      </w:pPr>
      <w:r>
        <w:t>4.      Wzór formularza ofertowego stanowi Załącznik nr 2 do zapytania ofertowego.</w:t>
      </w:r>
    </w:p>
    <w:p w:rsidR="00E55C49" w:rsidRDefault="00E55C49" w:rsidP="00E55C49">
      <w:pPr>
        <w:pStyle w:val="NormalnyWeb"/>
      </w:pPr>
      <w:r>
        <w:t>5.      Jeden wykonawca może złożyć tylko jedną ofertę.</w:t>
      </w:r>
    </w:p>
    <w:p w:rsidR="00E55C49" w:rsidRDefault="00E55C49" w:rsidP="00E55C49">
      <w:pPr>
        <w:pStyle w:val="NormalnyWeb"/>
      </w:pPr>
      <w:r>
        <w:t> </w:t>
      </w:r>
    </w:p>
    <w:p w:rsidR="00E55C49" w:rsidRDefault="00E55C49" w:rsidP="00E55C49">
      <w:pPr>
        <w:pStyle w:val="NormalnyWeb"/>
      </w:pPr>
      <w:r>
        <w:rPr>
          <w:rStyle w:val="Pogrubienie"/>
        </w:rPr>
        <w:t>VIII.  KONTAKT:</w:t>
      </w:r>
    </w:p>
    <w:p w:rsidR="00E55C49" w:rsidRDefault="00E55C49" w:rsidP="00E55C49">
      <w:pPr>
        <w:pStyle w:val="NormalnyWeb"/>
      </w:pPr>
      <w:r>
        <w:t>Osobą uprawnioną do udzielania informacji w niniejszej sprawie jest:</w:t>
      </w:r>
    </w:p>
    <w:p w:rsidR="00E55C49" w:rsidRDefault="007A6BE8" w:rsidP="00E55C49">
      <w:pPr>
        <w:pStyle w:val="NormalnyWeb"/>
      </w:pPr>
      <w:r>
        <w:t>Przemysław Górski, tel. (16) 642 12 21, cuwgt@op.pl</w:t>
      </w:r>
    </w:p>
    <w:p w:rsidR="00E55C49" w:rsidRDefault="00E55C49" w:rsidP="00E55C49">
      <w:pPr>
        <w:pStyle w:val="NormalnyWeb"/>
      </w:pPr>
      <w:r>
        <w:t> </w:t>
      </w:r>
    </w:p>
    <w:p w:rsidR="00E55C49" w:rsidRDefault="00E55C49" w:rsidP="00E55C49">
      <w:pPr>
        <w:pStyle w:val="NormalnyWeb"/>
      </w:pPr>
      <w:r>
        <w:rPr>
          <w:rStyle w:val="Pogrubienie"/>
        </w:rPr>
        <w:t>IX. WYBÓR NAJKORZYSTNIEJSZEJ OFERTY:</w:t>
      </w:r>
    </w:p>
    <w:p w:rsidR="00E55C49" w:rsidRDefault="00E55C49" w:rsidP="00E55C49">
      <w:pPr>
        <w:pStyle w:val="NormalnyWeb"/>
        <w:ind w:left="708"/>
      </w:pPr>
      <w:r>
        <w:t>Zamawiający udzieli zamówienia wykonawcy, którego oferta odpowiada wymaganiom określonym w niniejszym zapytaniu ofertowym, która została oceniona jako najkorzystniejsza w oparciu o podane wyżej kryterium oceny ofert.</w:t>
      </w:r>
    </w:p>
    <w:p w:rsidR="00E55C49" w:rsidRDefault="00E55C49" w:rsidP="00E55C49">
      <w:pPr>
        <w:pStyle w:val="NormalnyWeb"/>
      </w:pPr>
      <w:r>
        <w:t> </w:t>
      </w:r>
    </w:p>
    <w:p w:rsidR="00E55C49" w:rsidRDefault="00E55C49" w:rsidP="00E55C49">
      <w:pPr>
        <w:pStyle w:val="NormalnyWeb"/>
      </w:pPr>
      <w:r>
        <w:rPr>
          <w:rStyle w:val="Pogrubienie"/>
        </w:rPr>
        <w:t>X. POSTANOWIENIA OGÓLNE:</w:t>
      </w:r>
    </w:p>
    <w:p w:rsidR="00E55C49" w:rsidRDefault="00E55C49" w:rsidP="00E55C49">
      <w:pPr>
        <w:pStyle w:val="NormalnyWeb"/>
      </w:pPr>
      <w:r>
        <w:t xml:space="preserve">1.      Postępowanie prowadzone jest w formie zapytania ofertowego do którego nie ma zastosowania ustawa z dnia 29 stycznia 2004 r. – Prawo zamówień publicznych z </w:t>
      </w:r>
      <w:proofErr w:type="spellStart"/>
      <w:r>
        <w:t>późn</w:t>
      </w:r>
      <w:proofErr w:type="spellEnd"/>
      <w:r>
        <w:t>. zm., stosownie</w:t>
      </w:r>
      <w:r>
        <w:br/>
        <w:t>do art. 4 pkt. 8 w/w ustawy.</w:t>
      </w:r>
    </w:p>
    <w:p w:rsidR="00E55C49" w:rsidRDefault="00E55C49" w:rsidP="00E55C49">
      <w:pPr>
        <w:pStyle w:val="NormalnyWeb"/>
      </w:pPr>
      <w:r>
        <w:t>2.      Zamawiający zastrzega sobie prawo do unieważnienia przedmiotowego zapytania na każdym jego etapie, bez podania przyczyn.</w:t>
      </w:r>
    </w:p>
    <w:p w:rsidR="00E55C49" w:rsidRDefault="00E55C49" w:rsidP="00E55C49">
      <w:pPr>
        <w:pStyle w:val="NormalnyWeb"/>
      </w:pPr>
      <w:r>
        <w:t> </w:t>
      </w:r>
    </w:p>
    <w:p w:rsidR="00E55C49" w:rsidRDefault="00E55C49" w:rsidP="00E55C49">
      <w:pPr>
        <w:pStyle w:val="NormalnyWeb"/>
      </w:pPr>
      <w:r>
        <w:t> </w:t>
      </w:r>
    </w:p>
    <w:p w:rsidR="00E55C49" w:rsidRDefault="00E55C49" w:rsidP="00E55C49">
      <w:pPr>
        <w:pStyle w:val="NormalnyWeb"/>
        <w:ind w:left="4956"/>
      </w:pPr>
      <w:r>
        <w:t>        ……………………………………….</w:t>
      </w:r>
    </w:p>
    <w:p w:rsidR="00E55C49" w:rsidRDefault="00E55C49" w:rsidP="00E55C49">
      <w:pPr>
        <w:pStyle w:val="NormalnyWeb"/>
        <w:ind w:left="5664"/>
      </w:pPr>
      <w:r>
        <w:t>           Podpis Zamawiającego</w:t>
      </w:r>
    </w:p>
    <w:p w:rsidR="00121FDC" w:rsidRDefault="00121FDC" w:rsidP="00E55C49">
      <w:pPr>
        <w:pStyle w:val="NormalnyWeb"/>
        <w:ind w:left="5664"/>
      </w:pPr>
    </w:p>
    <w:p w:rsidR="00E55C49" w:rsidRDefault="00E55C49" w:rsidP="00E55C49">
      <w:pPr>
        <w:pStyle w:val="NormalnyWeb"/>
        <w:ind w:left="5664"/>
      </w:pPr>
      <w:bookmarkStart w:id="0" w:name="_GoBack"/>
      <w:bookmarkEnd w:id="0"/>
      <w:r>
        <w:t> </w:t>
      </w:r>
    </w:p>
    <w:p w:rsidR="00E55C49" w:rsidRDefault="00E55C49" w:rsidP="00E55C49">
      <w:pPr>
        <w:pStyle w:val="NormalnyWeb"/>
      </w:pPr>
      <w:r>
        <w:lastRenderedPageBreak/>
        <w:t>Załączniki:</w:t>
      </w:r>
    </w:p>
    <w:p w:rsidR="00E55C49" w:rsidRDefault="00E55C49" w:rsidP="00E55C49">
      <w:pPr>
        <w:pStyle w:val="NormalnyWeb"/>
      </w:pPr>
      <w:r>
        <w:t>1.      Załącznik nr 1 – Szczegółowy opis przedmiotu zamówienia</w:t>
      </w:r>
    </w:p>
    <w:p w:rsidR="00E55C49" w:rsidRDefault="00E55C49" w:rsidP="00E55C49">
      <w:pPr>
        <w:pStyle w:val="NormalnyWeb"/>
      </w:pPr>
      <w:r>
        <w:t>2.      Załącznik nr 2 – Wzór formularza ofertowego</w:t>
      </w:r>
    </w:p>
    <w:p w:rsidR="00E55C49" w:rsidRDefault="00E55C49" w:rsidP="00E55C49">
      <w:pPr>
        <w:pStyle w:val="NormalnyWeb"/>
      </w:pPr>
      <w:r>
        <w:t>3.      Załącznik nr 3 – Projekt umowy</w:t>
      </w:r>
    </w:p>
    <w:p w:rsidR="002B5481" w:rsidRDefault="002B5481"/>
    <w:sectPr w:rsidR="002B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49"/>
    <w:rsid w:val="00121FDC"/>
    <w:rsid w:val="002B5481"/>
    <w:rsid w:val="005D0246"/>
    <w:rsid w:val="007A6BE8"/>
    <w:rsid w:val="00E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6F8BD-437C-4B70-9246-FD88B3B5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5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2017-12-07T07:29:00Z</dcterms:created>
  <dcterms:modified xsi:type="dcterms:W3CDTF">2017-12-08T11:11:00Z</dcterms:modified>
</cp:coreProperties>
</file>