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9C" w:rsidRPr="00B1079C" w:rsidRDefault="00B1079C" w:rsidP="00B1079C">
      <w:pPr>
        <w:spacing w:after="0" w:line="240" w:lineRule="auto"/>
        <w:rPr>
          <w:rFonts w:ascii="Times New Roman" w:eastAsia="Times New Roman" w:hAnsi="Times New Roman" w:cs="Times New Roman"/>
          <w:sz w:val="20"/>
          <w:szCs w:val="20"/>
          <w:lang w:eastAsia="pl-PL"/>
        </w:rPr>
      </w:pPr>
      <w:bookmarkStart w:id="0" w:name="_GoBack"/>
      <w:r w:rsidRPr="00B1079C">
        <w:rPr>
          <w:rFonts w:ascii="Times New Roman" w:eastAsia="Times New Roman" w:hAnsi="Times New Roman" w:cs="Times New Roman"/>
          <w:color w:val="000000"/>
          <w:sz w:val="20"/>
          <w:szCs w:val="20"/>
          <w:lang w:eastAsia="pl-PL"/>
        </w:rPr>
        <w:t>Ogłoszenie nr 596267-N-2019 z dnia 2019-09-11 r.</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jc w:val="center"/>
        <w:rPr>
          <w:rFonts w:ascii="Times New Roman" w:eastAsia="Times New Roman" w:hAnsi="Times New Roman" w:cs="Times New Roman"/>
          <w:b/>
          <w:bCs/>
          <w:color w:val="000000"/>
          <w:sz w:val="20"/>
          <w:szCs w:val="20"/>
          <w:lang w:eastAsia="pl-PL"/>
        </w:rPr>
      </w:pPr>
      <w:r w:rsidRPr="00B1079C">
        <w:rPr>
          <w:rFonts w:ascii="Times New Roman" w:eastAsia="Times New Roman" w:hAnsi="Times New Roman" w:cs="Times New Roman"/>
          <w:b/>
          <w:bCs/>
          <w:color w:val="000000"/>
          <w:sz w:val="20"/>
          <w:szCs w:val="20"/>
          <w:lang w:eastAsia="pl-PL"/>
        </w:rPr>
        <w:t>Gmina Tryńcza: Remont drogi gminnej R Wólka Ogryzkowa – Gorzyce – Jagiełła w m. Jagiełła</w:t>
      </w:r>
      <w:r w:rsidRPr="00B1079C">
        <w:rPr>
          <w:rFonts w:ascii="Times New Roman" w:eastAsia="Times New Roman" w:hAnsi="Times New Roman" w:cs="Times New Roman"/>
          <w:b/>
          <w:bCs/>
          <w:color w:val="000000"/>
          <w:sz w:val="20"/>
          <w:szCs w:val="20"/>
          <w:lang w:eastAsia="pl-PL"/>
        </w:rPr>
        <w:br/>
        <w:t>OGŁOSZENIE O ZAMÓWIENIU - Roboty budowlane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Zamieszczanie ogłoszenia:</w:t>
      </w:r>
      <w:r w:rsidRPr="00B1079C">
        <w:rPr>
          <w:rFonts w:ascii="Times New Roman" w:eastAsia="Times New Roman" w:hAnsi="Times New Roman" w:cs="Times New Roman"/>
          <w:color w:val="000000"/>
          <w:sz w:val="20"/>
          <w:szCs w:val="20"/>
          <w:lang w:eastAsia="pl-PL"/>
        </w:rPr>
        <w:t> Zamieszczanie obowiązkowe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Ogłoszenie dotyczy:</w:t>
      </w:r>
      <w:r w:rsidRPr="00B1079C">
        <w:rPr>
          <w:rFonts w:ascii="Times New Roman" w:eastAsia="Times New Roman" w:hAnsi="Times New Roman" w:cs="Times New Roman"/>
          <w:color w:val="000000"/>
          <w:sz w:val="20"/>
          <w:szCs w:val="20"/>
          <w:lang w:eastAsia="pl-PL"/>
        </w:rPr>
        <w:t> Zamówienia publicznego</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Nazwa projektu lub programu</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B1079C">
        <w:rPr>
          <w:rFonts w:ascii="Times New Roman" w:eastAsia="Times New Roman" w:hAnsi="Times New Roman" w:cs="Times New Roman"/>
          <w:color w:val="000000"/>
          <w:sz w:val="20"/>
          <w:szCs w:val="20"/>
          <w:lang w:eastAsia="pl-PL"/>
        </w:rPr>
        <w:t>Pzp</w:t>
      </w:r>
      <w:proofErr w:type="spellEnd"/>
      <w:r w:rsidRPr="00B1079C">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b/>
          <w:bCs/>
          <w:color w:val="000000"/>
          <w:sz w:val="20"/>
          <w:szCs w:val="20"/>
          <w:lang w:eastAsia="pl-PL"/>
        </w:rPr>
      </w:pPr>
      <w:r w:rsidRPr="00B1079C">
        <w:rPr>
          <w:rFonts w:ascii="Times New Roman" w:eastAsia="Times New Roman" w:hAnsi="Times New Roman" w:cs="Times New Roman"/>
          <w:b/>
          <w:bCs/>
          <w:color w:val="000000"/>
          <w:sz w:val="20"/>
          <w:szCs w:val="20"/>
          <w:u w:val="single"/>
          <w:lang w:eastAsia="pl-PL"/>
        </w:rPr>
        <w:t>SEKCJA I: ZAMAWIAJĄCY</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Postępowanie przeprowadza centralny zamawiający</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Postępowanie jest przeprowadzane wspólnie przez zamawiających</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Informacje dodatkowe: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 1) NAZWA I ADRES: </w:t>
      </w:r>
      <w:r w:rsidRPr="00B1079C">
        <w:rPr>
          <w:rFonts w:ascii="Times New Roman" w:eastAsia="Times New Roman" w:hAnsi="Times New Roman" w:cs="Times New Roman"/>
          <w:color w:val="000000"/>
          <w:sz w:val="20"/>
          <w:szCs w:val="20"/>
          <w:lang w:eastAsia="pl-PL"/>
        </w:rPr>
        <w:t>Gmina Tryńcza, krajowy numer identyfikacyjny 65090056500000, ul. Tryńcza  127 , 37-204  Tryńcza, woj. podkarpackie, państwo Polska, tel. 166 421 221, e-mail ug.tryncza@data.pl, faks 166 421 221.</w:t>
      </w:r>
      <w:r w:rsidRPr="00B1079C">
        <w:rPr>
          <w:rFonts w:ascii="Times New Roman" w:eastAsia="Times New Roman" w:hAnsi="Times New Roman" w:cs="Times New Roman"/>
          <w:color w:val="000000"/>
          <w:sz w:val="20"/>
          <w:szCs w:val="20"/>
          <w:lang w:eastAsia="pl-PL"/>
        </w:rPr>
        <w:br/>
        <w:t>Adres strony internetowej (URL): www.bip.tryncza.eu</w:t>
      </w:r>
      <w:r w:rsidRPr="00B1079C">
        <w:rPr>
          <w:rFonts w:ascii="Times New Roman" w:eastAsia="Times New Roman" w:hAnsi="Times New Roman" w:cs="Times New Roman"/>
          <w:color w:val="000000"/>
          <w:sz w:val="20"/>
          <w:szCs w:val="20"/>
          <w:lang w:eastAsia="pl-PL"/>
        </w:rPr>
        <w:br/>
        <w:t>Adres profilu nabywcy:</w:t>
      </w:r>
      <w:r w:rsidRPr="00B1079C">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 2) RODZAJ ZAMAWIAJĄCEGO: </w:t>
      </w:r>
      <w:r w:rsidRPr="00B1079C">
        <w:rPr>
          <w:rFonts w:ascii="Times New Roman" w:eastAsia="Times New Roman" w:hAnsi="Times New Roman" w:cs="Times New Roman"/>
          <w:color w:val="000000"/>
          <w:sz w:val="20"/>
          <w:szCs w:val="20"/>
          <w:lang w:eastAsia="pl-PL"/>
        </w:rPr>
        <w:t>Administracja samorządowa</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I.3) WSPÓLNE UDZIELANIE ZAMÓWIENIA </w:t>
      </w:r>
      <w:r w:rsidRPr="00B1079C">
        <w:rPr>
          <w:rFonts w:ascii="Times New Roman" w:eastAsia="Times New Roman" w:hAnsi="Times New Roman" w:cs="Times New Roman"/>
          <w:b/>
          <w:bCs/>
          <w:i/>
          <w:iCs/>
          <w:color w:val="000000"/>
          <w:sz w:val="20"/>
          <w:szCs w:val="20"/>
          <w:lang w:eastAsia="pl-PL"/>
        </w:rPr>
        <w:t>(jeżeli dotyczy)</w:t>
      </w:r>
      <w:r w:rsidRPr="00B1079C">
        <w:rPr>
          <w:rFonts w:ascii="Times New Roman" w:eastAsia="Times New Roman" w:hAnsi="Times New Roman" w:cs="Times New Roman"/>
          <w:b/>
          <w:bCs/>
          <w:color w:val="000000"/>
          <w:sz w:val="20"/>
          <w:szCs w:val="20"/>
          <w:lang w:eastAsia="pl-PL"/>
        </w:rPr>
        <w:t>:</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I.4) KOMUNIKACJA:</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lastRenderedPageBreak/>
        <w:t>Tak</w:t>
      </w:r>
      <w:r w:rsidRPr="00B1079C">
        <w:rPr>
          <w:rFonts w:ascii="Times New Roman" w:eastAsia="Times New Roman" w:hAnsi="Times New Roman" w:cs="Times New Roman"/>
          <w:color w:val="000000"/>
          <w:sz w:val="20"/>
          <w:szCs w:val="20"/>
          <w:lang w:eastAsia="pl-PL"/>
        </w:rPr>
        <w:br/>
        <w:t>www.bip.tryncza.eu</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Tak</w:t>
      </w:r>
      <w:r w:rsidRPr="00B1079C">
        <w:rPr>
          <w:rFonts w:ascii="Times New Roman" w:eastAsia="Times New Roman" w:hAnsi="Times New Roman" w:cs="Times New Roman"/>
          <w:color w:val="000000"/>
          <w:sz w:val="20"/>
          <w:szCs w:val="20"/>
          <w:lang w:eastAsia="pl-PL"/>
        </w:rPr>
        <w:br/>
        <w:t>www.bip.tryncza.eu</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Oferty lub wnioski o dopuszczenie do udziału w postępowaniu należy przesyłać:</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Elektronicznie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r w:rsidRPr="00B1079C">
        <w:rPr>
          <w:rFonts w:ascii="Times New Roman" w:eastAsia="Times New Roman" w:hAnsi="Times New Roman" w:cs="Times New Roman"/>
          <w:color w:val="000000"/>
          <w:sz w:val="20"/>
          <w:szCs w:val="20"/>
          <w:lang w:eastAsia="pl-PL"/>
        </w:rPr>
        <w:br/>
        <w:t>adres</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B1079C">
        <w:rPr>
          <w:rFonts w:ascii="Times New Roman" w:eastAsia="Times New Roman" w:hAnsi="Times New Roman" w:cs="Times New Roman"/>
          <w:color w:val="000000"/>
          <w:sz w:val="20"/>
          <w:szCs w:val="20"/>
          <w:lang w:eastAsia="pl-PL"/>
        </w:rPr>
        <w:br/>
        <w:t>Nie</w:t>
      </w:r>
      <w:r w:rsidRPr="00B1079C">
        <w:rPr>
          <w:rFonts w:ascii="Times New Roman" w:eastAsia="Times New Roman" w:hAnsi="Times New Roman" w:cs="Times New Roman"/>
          <w:color w:val="000000"/>
          <w:sz w:val="20"/>
          <w:szCs w:val="20"/>
          <w:lang w:eastAsia="pl-PL"/>
        </w:rPr>
        <w:br/>
        <w:t>Inny sposób:</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B1079C">
        <w:rPr>
          <w:rFonts w:ascii="Times New Roman" w:eastAsia="Times New Roman" w:hAnsi="Times New Roman" w:cs="Times New Roman"/>
          <w:color w:val="000000"/>
          <w:sz w:val="20"/>
          <w:szCs w:val="20"/>
          <w:lang w:eastAsia="pl-PL"/>
        </w:rPr>
        <w:br/>
        <w:t>Tak</w:t>
      </w:r>
      <w:r w:rsidRPr="00B1079C">
        <w:rPr>
          <w:rFonts w:ascii="Times New Roman" w:eastAsia="Times New Roman" w:hAnsi="Times New Roman" w:cs="Times New Roman"/>
          <w:color w:val="000000"/>
          <w:sz w:val="20"/>
          <w:szCs w:val="20"/>
          <w:lang w:eastAsia="pl-PL"/>
        </w:rPr>
        <w:br/>
        <w:t>Inny sposób:</w:t>
      </w:r>
      <w:r w:rsidRPr="00B1079C">
        <w:rPr>
          <w:rFonts w:ascii="Times New Roman" w:eastAsia="Times New Roman" w:hAnsi="Times New Roman" w:cs="Times New Roman"/>
          <w:color w:val="000000"/>
          <w:sz w:val="20"/>
          <w:szCs w:val="20"/>
          <w:lang w:eastAsia="pl-PL"/>
        </w:rPr>
        <w:br/>
        <w:t xml:space="preserve">Forma pisemna. Składanie ofert odbywa się za pośrednictwem operatora pocztowego w rozumieniu ustawy z dnia 23 listopada 2012 r. – Prawo pocztowe (Dz. U. z 2017 r poz. 1481 z </w:t>
      </w:r>
      <w:proofErr w:type="spellStart"/>
      <w:r w:rsidRPr="00B1079C">
        <w:rPr>
          <w:rFonts w:ascii="Times New Roman" w:eastAsia="Times New Roman" w:hAnsi="Times New Roman" w:cs="Times New Roman"/>
          <w:color w:val="000000"/>
          <w:sz w:val="20"/>
          <w:szCs w:val="20"/>
          <w:lang w:eastAsia="pl-PL"/>
        </w:rPr>
        <w:t>poź</w:t>
      </w:r>
      <w:proofErr w:type="spellEnd"/>
      <w:r w:rsidRPr="00B1079C">
        <w:rPr>
          <w:rFonts w:ascii="Times New Roman" w:eastAsia="Times New Roman" w:hAnsi="Times New Roman" w:cs="Times New Roman"/>
          <w:color w:val="000000"/>
          <w:sz w:val="20"/>
          <w:szCs w:val="20"/>
          <w:lang w:eastAsia="pl-PL"/>
        </w:rPr>
        <w:t>. zm.), osobiście lub za pośrednictwem posłańca.</w:t>
      </w:r>
      <w:r w:rsidRPr="00B1079C">
        <w:rPr>
          <w:rFonts w:ascii="Times New Roman" w:eastAsia="Times New Roman" w:hAnsi="Times New Roman" w:cs="Times New Roman"/>
          <w:color w:val="000000"/>
          <w:sz w:val="20"/>
          <w:szCs w:val="20"/>
          <w:lang w:eastAsia="pl-PL"/>
        </w:rPr>
        <w:br/>
        <w:t>Adres:</w:t>
      </w:r>
      <w:r w:rsidRPr="00B1079C">
        <w:rPr>
          <w:rFonts w:ascii="Times New Roman" w:eastAsia="Times New Roman" w:hAnsi="Times New Roman" w:cs="Times New Roman"/>
          <w:color w:val="000000"/>
          <w:sz w:val="20"/>
          <w:szCs w:val="20"/>
          <w:lang w:eastAsia="pl-PL"/>
        </w:rPr>
        <w:br/>
        <w:t>Urząd Gminy Tryńcza, 37-204 Tryńcza 127</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r w:rsidRPr="00B1079C">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b/>
          <w:bCs/>
          <w:color w:val="000000"/>
          <w:sz w:val="20"/>
          <w:szCs w:val="20"/>
          <w:lang w:eastAsia="pl-PL"/>
        </w:rPr>
      </w:pPr>
      <w:r w:rsidRPr="00B1079C">
        <w:rPr>
          <w:rFonts w:ascii="Times New Roman" w:eastAsia="Times New Roman" w:hAnsi="Times New Roman" w:cs="Times New Roman"/>
          <w:b/>
          <w:bCs/>
          <w:color w:val="000000"/>
          <w:sz w:val="20"/>
          <w:szCs w:val="20"/>
          <w:u w:val="single"/>
          <w:lang w:eastAsia="pl-PL"/>
        </w:rPr>
        <w:t>SEKCJA II: PRZEDMIOT ZAMÓWIENIA</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II.1) Nazwa nadana zamówieniu przez zamawiającego: </w:t>
      </w:r>
      <w:r w:rsidRPr="00B1079C">
        <w:rPr>
          <w:rFonts w:ascii="Times New Roman" w:eastAsia="Times New Roman" w:hAnsi="Times New Roman" w:cs="Times New Roman"/>
          <w:color w:val="000000"/>
          <w:sz w:val="20"/>
          <w:szCs w:val="20"/>
          <w:lang w:eastAsia="pl-PL"/>
        </w:rPr>
        <w:t>Remont drogi gminnej R Wólka Ogryzkowa – Gorzyce – Jagiełła w m. Jagiełła</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Numer referencyjny: </w:t>
      </w:r>
      <w:r w:rsidRPr="00B1079C">
        <w:rPr>
          <w:rFonts w:ascii="Times New Roman" w:eastAsia="Times New Roman" w:hAnsi="Times New Roman" w:cs="Times New Roman"/>
          <w:color w:val="000000"/>
          <w:sz w:val="20"/>
          <w:szCs w:val="20"/>
          <w:lang w:eastAsia="pl-PL"/>
        </w:rPr>
        <w:t>UIB.271.11.2019</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rsidR="00B1079C" w:rsidRPr="00B1079C" w:rsidRDefault="00B1079C" w:rsidP="00B1079C">
      <w:pPr>
        <w:spacing w:after="0" w:line="240" w:lineRule="auto"/>
        <w:jc w:val="both"/>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II.2) Rodzaj zamówienia: </w:t>
      </w:r>
      <w:r w:rsidRPr="00B1079C">
        <w:rPr>
          <w:rFonts w:ascii="Times New Roman" w:eastAsia="Times New Roman" w:hAnsi="Times New Roman" w:cs="Times New Roman"/>
          <w:color w:val="000000"/>
          <w:sz w:val="20"/>
          <w:szCs w:val="20"/>
          <w:lang w:eastAsia="pl-PL"/>
        </w:rPr>
        <w:t>Roboty budowlane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II.3) Informacja o możliwości składania ofert częściowych</w:t>
      </w:r>
      <w:r w:rsidRPr="00B1079C">
        <w:rPr>
          <w:rFonts w:ascii="Times New Roman" w:eastAsia="Times New Roman" w:hAnsi="Times New Roman" w:cs="Times New Roman"/>
          <w:color w:val="000000"/>
          <w:sz w:val="20"/>
          <w:szCs w:val="20"/>
          <w:lang w:eastAsia="pl-PL"/>
        </w:rPr>
        <w:br/>
        <w:t>Zamówienie podzielone jest na części:</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II.4) Krótki opis przedmiotu zamówienia </w:t>
      </w:r>
      <w:r w:rsidRPr="00B1079C">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B1079C">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B1079C">
        <w:rPr>
          <w:rFonts w:ascii="Times New Roman" w:eastAsia="Times New Roman" w:hAnsi="Times New Roman" w:cs="Times New Roman"/>
          <w:color w:val="000000"/>
          <w:sz w:val="20"/>
          <w:szCs w:val="20"/>
          <w:lang w:eastAsia="pl-PL"/>
        </w:rPr>
        <w:t xml:space="preserve">1. Przedmiotem zamówienia jest wykonanie robót budowlanych w ramach zadania pn. Remont drogi gminnej R Wólka Ogryzkowa – Gorzyce – Jagiełła w m. Jagiełła. Przedmiot zamówienia obejmuje wykonanie remontu drogi </w:t>
      </w:r>
      <w:r w:rsidRPr="00B1079C">
        <w:rPr>
          <w:rFonts w:ascii="Times New Roman" w:eastAsia="Times New Roman" w:hAnsi="Times New Roman" w:cs="Times New Roman"/>
          <w:color w:val="000000"/>
          <w:sz w:val="20"/>
          <w:szCs w:val="20"/>
          <w:lang w:eastAsia="pl-PL"/>
        </w:rPr>
        <w:lastRenderedPageBreak/>
        <w:t xml:space="preserve">gminnej nr 111034 R Wólka Ogryzkowa – Gorzyce – Jagiełła, na długości 850 </w:t>
      </w:r>
      <w:proofErr w:type="spellStart"/>
      <w:r w:rsidRPr="00B1079C">
        <w:rPr>
          <w:rFonts w:ascii="Times New Roman" w:eastAsia="Times New Roman" w:hAnsi="Times New Roman" w:cs="Times New Roman"/>
          <w:color w:val="000000"/>
          <w:sz w:val="20"/>
          <w:szCs w:val="20"/>
          <w:lang w:eastAsia="pl-PL"/>
        </w:rPr>
        <w:t>mb</w:t>
      </w:r>
      <w:proofErr w:type="spellEnd"/>
      <w:r w:rsidRPr="00B1079C">
        <w:rPr>
          <w:rFonts w:ascii="Times New Roman" w:eastAsia="Times New Roman" w:hAnsi="Times New Roman" w:cs="Times New Roman"/>
          <w:color w:val="000000"/>
          <w:sz w:val="20"/>
          <w:szCs w:val="20"/>
          <w:lang w:eastAsia="pl-PL"/>
        </w:rPr>
        <w:t xml:space="preserve">, w km 2+522- 3+372. 2. Zakres robót obejmuje m.in.: - roboty pomiarowe przy liniowych robotach ziemnych, - oczyszczenie nawierzchni drogowych, - ułożenie siatki z włókna szklanego, - skropienie nawierzchni drogowej asfaltem, - nawierzchnie z mieszanek </w:t>
      </w:r>
      <w:proofErr w:type="spellStart"/>
      <w:r w:rsidRPr="00B1079C">
        <w:rPr>
          <w:rFonts w:ascii="Times New Roman" w:eastAsia="Times New Roman" w:hAnsi="Times New Roman" w:cs="Times New Roman"/>
          <w:color w:val="000000"/>
          <w:sz w:val="20"/>
          <w:szCs w:val="20"/>
          <w:lang w:eastAsia="pl-PL"/>
        </w:rPr>
        <w:t>mineralno</w:t>
      </w:r>
      <w:proofErr w:type="spellEnd"/>
      <w:r w:rsidRPr="00B1079C">
        <w:rPr>
          <w:rFonts w:ascii="Times New Roman" w:eastAsia="Times New Roman" w:hAnsi="Times New Roman" w:cs="Times New Roman"/>
          <w:color w:val="000000"/>
          <w:sz w:val="20"/>
          <w:szCs w:val="20"/>
          <w:lang w:eastAsia="pl-PL"/>
        </w:rPr>
        <w:t xml:space="preserve"> – bitumicznych, - ścinanie poboczy mechanicznie, - uzupełnienie poboczy kruszywem, - plantowanie poboczy, - montaż oznakowania drogowego, - roboty ziemne, - koryta wykonywane na całej szerokości jezdni, - wykonywanie podbudowy z tłucznia kamiennego. 3. Szczegółowy opis przedmiotu zamówienia został określony w specyfikacji technicznej wykonania robót oraz przedmiarze robót które stanowią załączniki do specyfikacji istotnych warunków zamówienia, tj.: Załącznik Nr 8 Specyfikacja Techniczna Wykonania i Odbioru Robót Budowlanych, Załącznik Nr 9 Załącznik graficzny; Załącznik Nr 10 Przedmiar robót; 4. Jeżeli w opisie przedmiotu zamówienia odniesiono się do nazw producentów produktów, znaków towarowych, patentów lub pochodzenia, źródła lub szczególnego procesu,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5. Zamawiający wymaga na podstawie art. 29 ust. 3a ustawy Prawo zamówień publicznych zatrudnienia przez wykonawcę lub podwykonawcę na podstawie umowy o pracę osób do wykonywania następujących czynności w zakresie realizacji zamówienia: roboty ziemne, podbudowy, nawierzchnia. Wykonywanie tych czynności polega na wykonywaniu pracy w sposób określony w art. 22 § 1 ustawy z dnia 26 czerwca 1974 r. Kodeks pracy ( Dz.U. z 2018 r. poz. 917 z </w:t>
      </w:r>
      <w:proofErr w:type="spellStart"/>
      <w:r w:rsidRPr="00B1079C">
        <w:rPr>
          <w:rFonts w:ascii="Times New Roman" w:eastAsia="Times New Roman" w:hAnsi="Times New Roman" w:cs="Times New Roman"/>
          <w:color w:val="000000"/>
          <w:sz w:val="20"/>
          <w:szCs w:val="20"/>
          <w:lang w:eastAsia="pl-PL"/>
        </w:rPr>
        <w:t>póź</w:t>
      </w:r>
      <w:proofErr w:type="spellEnd"/>
      <w:r w:rsidRPr="00B1079C">
        <w:rPr>
          <w:rFonts w:ascii="Times New Roman" w:eastAsia="Times New Roman" w:hAnsi="Times New Roman" w:cs="Times New Roman"/>
          <w:color w:val="000000"/>
          <w:sz w:val="20"/>
          <w:szCs w:val="20"/>
          <w:lang w:eastAsia="pl-PL"/>
        </w:rPr>
        <w:t>. zm.). Szczegółowy sposób dokumentowania zatrudnienia osób, o których mowa w art. 29 ust. 3a, uprawnienia zamawiającego w zakresie kontroli spełniania przez wykonawcę wymagań, o których mowa w art. 29 ust. 3a, oraz sankcji z tytułu niespełnienia tych wymagań, zawarte są w projekcie umowy stanowiącym załącznik nr 6 do SIWZ.</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II.5) Główny kod CPV: </w:t>
      </w:r>
      <w:r w:rsidRPr="00B1079C">
        <w:rPr>
          <w:rFonts w:ascii="Times New Roman" w:eastAsia="Times New Roman" w:hAnsi="Times New Roman" w:cs="Times New Roman"/>
          <w:color w:val="000000"/>
          <w:sz w:val="20"/>
          <w:szCs w:val="20"/>
          <w:lang w:eastAsia="pl-PL"/>
        </w:rPr>
        <w:t>45233220-7</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Dodatkowe kody CPV:</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II.6) Całkowita wartość zamówienia </w:t>
      </w:r>
      <w:r w:rsidRPr="00B1079C">
        <w:rPr>
          <w:rFonts w:ascii="Times New Roman" w:eastAsia="Times New Roman" w:hAnsi="Times New Roman" w:cs="Times New Roman"/>
          <w:i/>
          <w:iCs/>
          <w:color w:val="000000"/>
          <w:sz w:val="20"/>
          <w:szCs w:val="20"/>
          <w:lang w:eastAsia="pl-PL"/>
        </w:rPr>
        <w:t>(jeżeli zamawiający podaje informacje o wartości zamówienia)</w:t>
      </w:r>
      <w:r w:rsidRPr="00B1079C">
        <w:rPr>
          <w:rFonts w:ascii="Times New Roman" w:eastAsia="Times New Roman" w:hAnsi="Times New Roman" w:cs="Times New Roman"/>
          <w:color w:val="000000"/>
          <w:sz w:val="20"/>
          <w:szCs w:val="20"/>
          <w:lang w:eastAsia="pl-PL"/>
        </w:rPr>
        <w:t>:</w:t>
      </w:r>
      <w:r w:rsidRPr="00B1079C">
        <w:rPr>
          <w:rFonts w:ascii="Times New Roman" w:eastAsia="Times New Roman" w:hAnsi="Times New Roman" w:cs="Times New Roman"/>
          <w:color w:val="000000"/>
          <w:sz w:val="20"/>
          <w:szCs w:val="20"/>
          <w:lang w:eastAsia="pl-PL"/>
        </w:rPr>
        <w:br/>
        <w:t>Wartość bez VAT:</w:t>
      </w:r>
      <w:r w:rsidRPr="00B1079C">
        <w:rPr>
          <w:rFonts w:ascii="Times New Roman" w:eastAsia="Times New Roman" w:hAnsi="Times New Roman" w:cs="Times New Roman"/>
          <w:color w:val="000000"/>
          <w:sz w:val="20"/>
          <w:szCs w:val="20"/>
          <w:lang w:eastAsia="pl-PL"/>
        </w:rPr>
        <w:br/>
        <w:t>Waluta:</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B1079C">
        <w:rPr>
          <w:rFonts w:ascii="Times New Roman" w:eastAsia="Times New Roman" w:hAnsi="Times New Roman" w:cs="Times New Roman"/>
          <w:b/>
          <w:bCs/>
          <w:color w:val="000000"/>
          <w:sz w:val="20"/>
          <w:szCs w:val="20"/>
          <w:lang w:eastAsia="pl-PL"/>
        </w:rPr>
        <w:t>Pzp</w:t>
      </w:r>
      <w:proofErr w:type="spellEnd"/>
      <w:r w:rsidRPr="00B1079C">
        <w:rPr>
          <w:rFonts w:ascii="Times New Roman" w:eastAsia="Times New Roman" w:hAnsi="Times New Roman" w:cs="Times New Roman"/>
          <w:b/>
          <w:bCs/>
          <w:color w:val="000000"/>
          <w:sz w:val="20"/>
          <w:szCs w:val="20"/>
          <w:lang w:eastAsia="pl-PL"/>
        </w:rPr>
        <w:t>: </w:t>
      </w:r>
      <w:r w:rsidRPr="00B1079C">
        <w:rPr>
          <w:rFonts w:ascii="Times New Roman" w:eastAsia="Times New Roman" w:hAnsi="Times New Roman" w:cs="Times New Roman"/>
          <w:color w:val="000000"/>
          <w:sz w:val="20"/>
          <w:szCs w:val="20"/>
          <w:lang w:eastAsia="pl-PL"/>
        </w:rPr>
        <w:t>Nie</w:t>
      </w:r>
      <w:r w:rsidRPr="00B1079C">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B1079C">
        <w:rPr>
          <w:rFonts w:ascii="Times New Roman" w:eastAsia="Times New Roman" w:hAnsi="Times New Roman" w:cs="Times New Roman"/>
          <w:color w:val="000000"/>
          <w:sz w:val="20"/>
          <w:szCs w:val="20"/>
          <w:lang w:eastAsia="pl-PL"/>
        </w:rPr>
        <w:t>Pzp</w:t>
      </w:r>
      <w:proofErr w:type="spellEnd"/>
      <w:r w:rsidRPr="00B1079C">
        <w:rPr>
          <w:rFonts w:ascii="Times New Roman" w:eastAsia="Times New Roman" w:hAnsi="Times New Roman" w:cs="Times New Roman"/>
          <w:color w:val="000000"/>
          <w:sz w:val="20"/>
          <w:szCs w:val="20"/>
          <w:lang w:eastAsia="pl-PL"/>
        </w:rPr>
        <w:t>:</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B1079C">
        <w:rPr>
          <w:rFonts w:ascii="Times New Roman" w:eastAsia="Times New Roman" w:hAnsi="Times New Roman" w:cs="Times New Roman"/>
          <w:color w:val="000000"/>
          <w:sz w:val="20"/>
          <w:szCs w:val="20"/>
          <w:lang w:eastAsia="pl-PL"/>
        </w:rPr>
        <w:br/>
        <w:t>miesiącach:   </w:t>
      </w:r>
      <w:r w:rsidRPr="00B1079C">
        <w:rPr>
          <w:rFonts w:ascii="Times New Roman" w:eastAsia="Times New Roman" w:hAnsi="Times New Roman" w:cs="Times New Roman"/>
          <w:i/>
          <w:iCs/>
          <w:color w:val="000000"/>
          <w:sz w:val="20"/>
          <w:szCs w:val="20"/>
          <w:lang w:eastAsia="pl-PL"/>
        </w:rPr>
        <w:t> lub </w:t>
      </w:r>
      <w:r w:rsidRPr="00B1079C">
        <w:rPr>
          <w:rFonts w:ascii="Times New Roman" w:eastAsia="Times New Roman" w:hAnsi="Times New Roman" w:cs="Times New Roman"/>
          <w:b/>
          <w:bCs/>
          <w:color w:val="000000"/>
          <w:sz w:val="20"/>
          <w:szCs w:val="20"/>
          <w:lang w:eastAsia="pl-PL"/>
        </w:rPr>
        <w:t>dniach:</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i/>
          <w:iCs/>
          <w:color w:val="000000"/>
          <w:sz w:val="20"/>
          <w:szCs w:val="20"/>
          <w:lang w:eastAsia="pl-PL"/>
        </w:rPr>
        <w:t>lub</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data rozpoczęcia: </w:t>
      </w:r>
      <w:r w:rsidRPr="00B1079C">
        <w:rPr>
          <w:rFonts w:ascii="Times New Roman" w:eastAsia="Times New Roman" w:hAnsi="Times New Roman" w:cs="Times New Roman"/>
          <w:color w:val="000000"/>
          <w:sz w:val="20"/>
          <w:szCs w:val="20"/>
          <w:lang w:eastAsia="pl-PL"/>
        </w:rPr>
        <w:t> </w:t>
      </w:r>
      <w:r w:rsidRPr="00B1079C">
        <w:rPr>
          <w:rFonts w:ascii="Times New Roman" w:eastAsia="Times New Roman" w:hAnsi="Times New Roman" w:cs="Times New Roman"/>
          <w:i/>
          <w:iCs/>
          <w:color w:val="000000"/>
          <w:sz w:val="20"/>
          <w:szCs w:val="20"/>
          <w:lang w:eastAsia="pl-PL"/>
        </w:rPr>
        <w:t> lub </w:t>
      </w:r>
      <w:r w:rsidRPr="00B1079C">
        <w:rPr>
          <w:rFonts w:ascii="Times New Roman" w:eastAsia="Times New Roman" w:hAnsi="Times New Roman" w:cs="Times New Roman"/>
          <w:b/>
          <w:bCs/>
          <w:color w:val="000000"/>
          <w:sz w:val="20"/>
          <w:szCs w:val="2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B1079C" w:rsidRPr="00B1079C" w:rsidTr="00B1079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r w:rsidRPr="00B1079C">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r w:rsidRPr="00B1079C">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r w:rsidRPr="00B1079C">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r w:rsidRPr="00B1079C">
              <w:rPr>
                <w:rFonts w:ascii="Times New Roman" w:eastAsia="Times New Roman" w:hAnsi="Times New Roman" w:cs="Times New Roman"/>
                <w:sz w:val="20"/>
                <w:szCs w:val="20"/>
                <w:lang w:eastAsia="pl-PL"/>
              </w:rPr>
              <w:t>Data zakończenia</w:t>
            </w:r>
          </w:p>
        </w:tc>
      </w:tr>
      <w:tr w:rsidR="00B1079C" w:rsidRPr="00B1079C" w:rsidTr="00B1079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r w:rsidRPr="00B1079C">
              <w:rPr>
                <w:rFonts w:ascii="Times New Roman" w:eastAsia="Times New Roman" w:hAnsi="Times New Roman" w:cs="Times New Roman"/>
                <w:sz w:val="20"/>
                <w:szCs w:val="20"/>
                <w:lang w:eastAsia="pl-PL"/>
              </w:rPr>
              <w:t>2019-11-30</w:t>
            </w:r>
          </w:p>
        </w:tc>
      </w:tr>
    </w:tbl>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II.9) Informacje dodatkowe:</w:t>
      </w:r>
    </w:p>
    <w:p w:rsidR="00B1079C" w:rsidRPr="00B1079C" w:rsidRDefault="00B1079C" w:rsidP="00B1079C">
      <w:pPr>
        <w:spacing w:after="0" w:line="240" w:lineRule="auto"/>
        <w:rPr>
          <w:rFonts w:ascii="Times New Roman" w:eastAsia="Times New Roman" w:hAnsi="Times New Roman" w:cs="Times New Roman"/>
          <w:b/>
          <w:bCs/>
          <w:color w:val="000000"/>
          <w:sz w:val="20"/>
          <w:szCs w:val="20"/>
          <w:lang w:eastAsia="pl-PL"/>
        </w:rPr>
      </w:pPr>
      <w:r w:rsidRPr="00B1079C">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III.1) WARUNKI UDZIAŁU W POSTĘPOWANIU</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B1079C">
        <w:rPr>
          <w:rFonts w:ascii="Times New Roman" w:eastAsia="Times New Roman" w:hAnsi="Times New Roman" w:cs="Times New Roman"/>
          <w:color w:val="000000"/>
          <w:sz w:val="20"/>
          <w:szCs w:val="20"/>
          <w:lang w:eastAsia="pl-PL"/>
        </w:rPr>
        <w:br/>
        <w:t>Określenie warunków: Zamawiający nie stawia wymagań w zakresie spełniania tego warunku;</w:t>
      </w:r>
      <w:r w:rsidRPr="00B1079C">
        <w:rPr>
          <w:rFonts w:ascii="Times New Roman" w:eastAsia="Times New Roman" w:hAnsi="Times New Roman" w:cs="Times New Roman"/>
          <w:color w:val="000000"/>
          <w:sz w:val="20"/>
          <w:szCs w:val="20"/>
          <w:lang w:eastAsia="pl-PL"/>
        </w:rPr>
        <w:br/>
        <w:t>Informacje dodatkowe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III.1.2) Sytuacja finansowa lub ekonomiczna</w:t>
      </w:r>
      <w:r w:rsidRPr="00B1079C">
        <w:rPr>
          <w:rFonts w:ascii="Times New Roman" w:eastAsia="Times New Roman" w:hAnsi="Times New Roman" w:cs="Times New Roman"/>
          <w:color w:val="000000"/>
          <w:sz w:val="20"/>
          <w:szCs w:val="20"/>
          <w:lang w:eastAsia="pl-PL"/>
        </w:rPr>
        <w:br/>
        <w:t>Określenie warunków: Zamawiający nie stawia wymagań w zakresie spełniania tego warunku;</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lastRenderedPageBreak/>
        <w:t>Informacje dodatkowe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III.1.3) Zdolność techniczna lub zawodowa</w:t>
      </w:r>
      <w:r w:rsidRPr="00B1079C">
        <w:rPr>
          <w:rFonts w:ascii="Times New Roman" w:eastAsia="Times New Roman" w:hAnsi="Times New Roman" w:cs="Times New Roman"/>
          <w:color w:val="000000"/>
          <w:sz w:val="20"/>
          <w:szCs w:val="20"/>
          <w:lang w:eastAsia="pl-PL"/>
        </w:rPr>
        <w:br/>
        <w:t>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który przedmiotem była robota polegająca na budowie, przebudowie lub remoncie dróg o wartości co najmniej 500 000,00 zł (słownie: pięćset tysięcy zł) brutto; 2)wykonawca skieruje do realizacji zamówienia publicznego przynajmniej 1 osobę posiadającą uprawnienia do kierowania robotami budowlanymi o specjalności drogowej;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w:t>
      </w:r>
      <w:r w:rsidRPr="00B1079C">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1079C">
        <w:rPr>
          <w:rFonts w:ascii="Times New Roman" w:eastAsia="Times New Roman" w:hAnsi="Times New Roman" w:cs="Times New Roman"/>
          <w:color w:val="000000"/>
          <w:sz w:val="20"/>
          <w:szCs w:val="20"/>
          <w:lang w:eastAsia="pl-PL"/>
        </w:rPr>
        <w:br/>
        <w:t>Informacje dodatkowe: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III.2) PODSTAWY WYKLUCZENIA</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B1079C">
        <w:rPr>
          <w:rFonts w:ascii="Times New Roman" w:eastAsia="Times New Roman" w:hAnsi="Times New Roman" w:cs="Times New Roman"/>
          <w:b/>
          <w:bCs/>
          <w:color w:val="000000"/>
          <w:sz w:val="20"/>
          <w:szCs w:val="20"/>
          <w:lang w:eastAsia="pl-PL"/>
        </w:rPr>
        <w:t>Pzp</w:t>
      </w:r>
      <w:proofErr w:type="spellEnd"/>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B1079C">
        <w:rPr>
          <w:rFonts w:ascii="Times New Roman" w:eastAsia="Times New Roman" w:hAnsi="Times New Roman" w:cs="Times New Roman"/>
          <w:b/>
          <w:bCs/>
          <w:color w:val="000000"/>
          <w:sz w:val="20"/>
          <w:szCs w:val="20"/>
          <w:lang w:eastAsia="pl-PL"/>
        </w:rPr>
        <w:t>Pzp</w:t>
      </w:r>
      <w:proofErr w:type="spellEnd"/>
      <w:r w:rsidRPr="00B1079C">
        <w:rPr>
          <w:rFonts w:ascii="Times New Roman" w:eastAsia="Times New Roman" w:hAnsi="Times New Roman" w:cs="Times New Roman"/>
          <w:color w:val="000000"/>
          <w:sz w:val="20"/>
          <w:szCs w:val="20"/>
          <w:lang w:eastAsia="pl-PL"/>
        </w:rPr>
        <w:t> Nie Zamawiający przewiduje następujące fakultatywne podstawy wykluczenia:</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B1079C">
        <w:rPr>
          <w:rFonts w:ascii="Times New Roman" w:eastAsia="Times New Roman" w:hAnsi="Times New Roman" w:cs="Times New Roman"/>
          <w:color w:val="000000"/>
          <w:sz w:val="20"/>
          <w:szCs w:val="20"/>
          <w:lang w:eastAsia="pl-PL"/>
        </w:rPr>
        <w:br/>
        <w:t>Tak</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Oświadczenie o spełnianiu kryteriów selekcji</w:t>
      </w:r>
      <w:r w:rsidRPr="00B1079C">
        <w:rPr>
          <w:rFonts w:ascii="Times New Roman" w:eastAsia="Times New Roman" w:hAnsi="Times New Roman" w:cs="Times New Roman"/>
          <w:color w:val="000000"/>
          <w:sz w:val="20"/>
          <w:szCs w:val="20"/>
          <w:lang w:eastAsia="pl-PL"/>
        </w:rPr>
        <w:br/>
        <w:t>Nie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III.5.1) W ZAKRESIE SPEŁNIANIA WARUNKÓW UDZIAŁU W POSTĘPOWANIU:</w:t>
      </w:r>
      <w:r w:rsidRPr="00B1079C">
        <w:rPr>
          <w:rFonts w:ascii="Times New Roman" w:eastAsia="Times New Roman" w:hAnsi="Times New Roman" w:cs="Times New Roman"/>
          <w:color w:val="000000"/>
          <w:sz w:val="20"/>
          <w:szCs w:val="20"/>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III.5.2) W ZAKRESIE KRYTERIÓW SELEKCJI:</w:t>
      </w:r>
      <w:r w:rsidRPr="00B1079C">
        <w:rPr>
          <w:rFonts w:ascii="Times New Roman" w:eastAsia="Times New Roman" w:hAnsi="Times New Roman" w:cs="Times New Roman"/>
          <w:color w:val="000000"/>
          <w:sz w:val="20"/>
          <w:szCs w:val="20"/>
          <w:lang w:eastAsia="pl-PL"/>
        </w:rPr>
        <w:br/>
        <w:t>nie dotyczy</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lastRenderedPageBreak/>
        <w:t>nie dotyczy</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III.7) INNE DOKUMENTY NIE WYMIENIONE W pkt III.3) - III.6)</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B1079C" w:rsidRPr="00B1079C" w:rsidRDefault="00B1079C" w:rsidP="00B1079C">
      <w:pPr>
        <w:spacing w:after="0" w:line="240" w:lineRule="auto"/>
        <w:rPr>
          <w:rFonts w:ascii="Times New Roman" w:eastAsia="Times New Roman" w:hAnsi="Times New Roman" w:cs="Times New Roman"/>
          <w:b/>
          <w:bCs/>
          <w:color w:val="000000"/>
          <w:sz w:val="20"/>
          <w:szCs w:val="20"/>
          <w:lang w:eastAsia="pl-PL"/>
        </w:rPr>
      </w:pPr>
      <w:r w:rsidRPr="00B1079C">
        <w:rPr>
          <w:rFonts w:ascii="Times New Roman" w:eastAsia="Times New Roman" w:hAnsi="Times New Roman" w:cs="Times New Roman"/>
          <w:b/>
          <w:bCs/>
          <w:color w:val="000000"/>
          <w:sz w:val="20"/>
          <w:szCs w:val="20"/>
          <w:u w:val="single"/>
          <w:lang w:eastAsia="pl-PL"/>
        </w:rPr>
        <w:t>SEKCJA IV: PROCEDURA</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IV.1) OPIS</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IV.1.1) Tryb udzielenia zamówienia: </w:t>
      </w:r>
      <w:r w:rsidRPr="00B1079C">
        <w:rPr>
          <w:rFonts w:ascii="Times New Roman" w:eastAsia="Times New Roman" w:hAnsi="Times New Roman" w:cs="Times New Roman"/>
          <w:color w:val="000000"/>
          <w:sz w:val="20"/>
          <w:szCs w:val="20"/>
          <w:lang w:eastAsia="pl-PL"/>
        </w:rPr>
        <w:t>Przetarg nieograniczony</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IV.1.2) Zamawiający żąda wniesienia wadium:</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r w:rsidRPr="00B1079C">
        <w:rPr>
          <w:rFonts w:ascii="Times New Roman" w:eastAsia="Times New Roman" w:hAnsi="Times New Roman" w:cs="Times New Roman"/>
          <w:color w:val="000000"/>
          <w:sz w:val="20"/>
          <w:szCs w:val="20"/>
          <w:lang w:eastAsia="pl-PL"/>
        </w:rPr>
        <w:br/>
        <w:t>Informacja na temat wadium</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IV.1.3) Przewiduje się udzielenie zaliczek na poczet wykonania zamówienia:</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r w:rsidRPr="00B1079C">
        <w:rPr>
          <w:rFonts w:ascii="Times New Roman" w:eastAsia="Times New Roman" w:hAnsi="Times New Roman" w:cs="Times New Roman"/>
          <w:color w:val="000000"/>
          <w:sz w:val="20"/>
          <w:szCs w:val="20"/>
          <w:lang w:eastAsia="pl-PL"/>
        </w:rPr>
        <w:br/>
        <w:t>Należy podać informacje na temat udzielania zaliczek:</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r w:rsidRPr="00B1079C">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B1079C">
        <w:rPr>
          <w:rFonts w:ascii="Times New Roman" w:eastAsia="Times New Roman" w:hAnsi="Times New Roman" w:cs="Times New Roman"/>
          <w:color w:val="000000"/>
          <w:sz w:val="20"/>
          <w:szCs w:val="20"/>
          <w:lang w:eastAsia="pl-PL"/>
        </w:rPr>
        <w:br/>
        <w:t>Nie</w:t>
      </w:r>
      <w:r w:rsidRPr="00B1079C">
        <w:rPr>
          <w:rFonts w:ascii="Times New Roman" w:eastAsia="Times New Roman" w:hAnsi="Times New Roman" w:cs="Times New Roman"/>
          <w:color w:val="000000"/>
          <w:sz w:val="20"/>
          <w:szCs w:val="20"/>
          <w:lang w:eastAsia="pl-PL"/>
        </w:rPr>
        <w:br/>
        <w:t>Informacje dodatkowe:</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IV.1.5.) Wymaga się złożenia oferty wariantowej:</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Nie</w:t>
      </w:r>
      <w:r w:rsidRPr="00B1079C">
        <w:rPr>
          <w:rFonts w:ascii="Times New Roman" w:eastAsia="Times New Roman" w:hAnsi="Times New Roman" w:cs="Times New Roman"/>
          <w:color w:val="000000"/>
          <w:sz w:val="20"/>
          <w:szCs w:val="20"/>
          <w:lang w:eastAsia="pl-PL"/>
        </w:rPr>
        <w:br/>
        <w:t>Dopuszcza się złożenie oferty wariantowej</w:t>
      </w:r>
      <w:r w:rsidRPr="00B1079C">
        <w:rPr>
          <w:rFonts w:ascii="Times New Roman" w:eastAsia="Times New Roman" w:hAnsi="Times New Roman" w:cs="Times New Roman"/>
          <w:color w:val="000000"/>
          <w:sz w:val="20"/>
          <w:szCs w:val="20"/>
          <w:lang w:eastAsia="pl-PL"/>
        </w:rPr>
        <w:br/>
        <w:t>Nie</w:t>
      </w:r>
      <w:r w:rsidRPr="00B1079C">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B1079C">
        <w:rPr>
          <w:rFonts w:ascii="Times New Roman" w:eastAsia="Times New Roman" w:hAnsi="Times New Roman" w:cs="Times New Roman"/>
          <w:color w:val="000000"/>
          <w:sz w:val="20"/>
          <w:szCs w:val="20"/>
          <w:lang w:eastAsia="pl-PL"/>
        </w:rPr>
        <w:br/>
        <w:t>Nie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Liczba wykonawców  </w:t>
      </w:r>
      <w:r w:rsidRPr="00B1079C">
        <w:rPr>
          <w:rFonts w:ascii="Times New Roman" w:eastAsia="Times New Roman" w:hAnsi="Times New Roman" w:cs="Times New Roman"/>
          <w:color w:val="000000"/>
          <w:sz w:val="20"/>
          <w:szCs w:val="20"/>
          <w:lang w:eastAsia="pl-PL"/>
        </w:rPr>
        <w:br/>
        <w:t>Przewidywana minimalna liczba wykonawców</w:t>
      </w:r>
      <w:r w:rsidRPr="00B1079C">
        <w:rPr>
          <w:rFonts w:ascii="Times New Roman" w:eastAsia="Times New Roman" w:hAnsi="Times New Roman" w:cs="Times New Roman"/>
          <w:color w:val="000000"/>
          <w:sz w:val="20"/>
          <w:szCs w:val="20"/>
          <w:lang w:eastAsia="pl-PL"/>
        </w:rPr>
        <w:br/>
        <w:t>Maksymalna liczba wykonawców  </w:t>
      </w:r>
      <w:r w:rsidRPr="00B1079C">
        <w:rPr>
          <w:rFonts w:ascii="Times New Roman" w:eastAsia="Times New Roman" w:hAnsi="Times New Roman" w:cs="Times New Roman"/>
          <w:color w:val="000000"/>
          <w:sz w:val="20"/>
          <w:szCs w:val="20"/>
          <w:lang w:eastAsia="pl-PL"/>
        </w:rPr>
        <w:br/>
        <w:t>Kryteria selekcji wykonawców:</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IV.1.7) Informacje na temat umowy ramowej lub dynamicznego systemu zakupów:</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Umowa ramowa będzie zawarta:</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Czy przewiduje się ograniczenie liczby uczestników umowy ramowej:</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Przewidziana maksymalna liczba uczestników umowy ramowej:</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Informacje dodatkowe: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Zamówienie obejmuje ustanowienie dynamicznego systemu zakupów:</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lastRenderedPageBreak/>
        <w:br/>
        <w:t>Adres strony internetowej, na której będą zamieszczone dodatkowe informacje dotyczące dynamicznego systemu zakupów:</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Informacje dodatkowe: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IV.1.8) Aukcja elektroniczna</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Przewidziane jest przeprowadzenie aukcji elektronicznej </w:t>
      </w:r>
      <w:r w:rsidRPr="00B1079C">
        <w:rPr>
          <w:rFonts w:ascii="Times New Roman" w:eastAsia="Times New Roman" w:hAnsi="Times New Roman" w:cs="Times New Roman"/>
          <w:i/>
          <w:iCs/>
          <w:color w:val="000000"/>
          <w:sz w:val="20"/>
          <w:szCs w:val="20"/>
          <w:lang w:eastAsia="pl-PL"/>
        </w:rPr>
        <w:t>(przetarg nieograniczony, przetarg ograniczony, negocjacje z ogłoszeniem) </w:t>
      </w:r>
      <w:r w:rsidRPr="00B1079C">
        <w:rPr>
          <w:rFonts w:ascii="Times New Roman" w:eastAsia="Times New Roman" w:hAnsi="Times New Roman" w:cs="Times New Roman"/>
          <w:color w:val="000000"/>
          <w:sz w:val="20"/>
          <w:szCs w:val="20"/>
          <w:lang w:eastAsia="pl-PL"/>
        </w:rPr>
        <w:t>Nie</w:t>
      </w:r>
      <w:r w:rsidRPr="00B1079C">
        <w:rPr>
          <w:rFonts w:ascii="Times New Roman" w:eastAsia="Times New Roman" w:hAnsi="Times New Roman" w:cs="Times New Roman"/>
          <w:color w:val="000000"/>
          <w:sz w:val="20"/>
          <w:szCs w:val="20"/>
          <w:lang w:eastAsia="pl-PL"/>
        </w:rPr>
        <w:br/>
        <w:t>Należy podać adres strony internetowej, na której aukcja będzie prowadzona:</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B1079C">
        <w:rPr>
          <w:rFonts w:ascii="Times New Roman" w:eastAsia="Times New Roman" w:hAnsi="Times New Roman" w:cs="Times New Roman"/>
          <w:color w:val="000000"/>
          <w:sz w:val="20"/>
          <w:szCs w:val="20"/>
          <w:lang w:eastAsia="pl-PL"/>
        </w:rPr>
        <w:br/>
        <w:t>Informacje dotyczące przebiegu aukcji elektronicznej:</w:t>
      </w:r>
      <w:r w:rsidRPr="00B1079C">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B1079C">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B1079C">
        <w:rPr>
          <w:rFonts w:ascii="Times New Roman" w:eastAsia="Times New Roman" w:hAnsi="Times New Roman" w:cs="Times New Roman"/>
          <w:color w:val="000000"/>
          <w:sz w:val="20"/>
          <w:szCs w:val="20"/>
          <w:lang w:eastAsia="pl-PL"/>
        </w:rPr>
        <w:br/>
        <w:t>Wymagania dotyczące rejestracji i identyfikacji wykonawców w aukcji elektronicznej:</w:t>
      </w:r>
      <w:r w:rsidRPr="00B1079C">
        <w:rPr>
          <w:rFonts w:ascii="Times New Roman" w:eastAsia="Times New Roman" w:hAnsi="Times New Roman" w:cs="Times New Roman"/>
          <w:color w:val="000000"/>
          <w:sz w:val="20"/>
          <w:szCs w:val="20"/>
          <w:lang w:eastAsia="pl-PL"/>
        </w:rPr>
        <w:br/>
        <w:t>Informacje o liczbie etapów aukcji elektronicznej i czasie ich trwania:</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t>Czas trwania:</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B1079C">
        <w:rPr>
          <w:rFonts w:ascii="Times New Roman" w:eastAsia="Times New Roman" w:hAnsi="Times New Roman" w:cs="Times New Roman"/>
          <w:color w:val="000000"/>
          <w:sz w:val="20"/>
          <w:szCs w:val="20"/>
          <w:lang w:eastAsia="pl-PL"/>
        </w:rPr>
        <w:br/>
        <w:t>Warunki zamknięcia aukcji elektronicznej:</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IV.2) KRYTERIA OCENY OFERT</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IV.2.1) Kryteria oceny ofert:</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B1079C" w:rsidRPr="00B1079C" w:rsidTr="00B1079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r w:rsidRPr="00B1079C">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r w:rsidRPr="00B1079C">
              <w:rPr>
                <w:rFonts w:ascii="Times New Roman" w:eastAsia="Times New Roman" w:hAnsi="Times New Roman" w:cs="Times New Roman"/>
                <w:sz w:val="20"/>
                <w:szCs w:val="20"/>
                <w:lang w:eastAsia="pl-PL"/>
              </w:rPr>
              <w:t>Znaczenie</w:t>
            </w:r>
          </w:p>
        </w:tc>
      </w:tr>
      <w:tr w:rsidR="00B1079C" w:rsidRPr="00B1079C" w:rsidTr="00B1079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r w:rsidRPr="00B1079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r w:rsidRPr="00B1079C">
              <w:rPr>
                <w:rFonts w:ascii="Times New Roman" w:eastAsia="Times New Roman" w:hAnsi="Times New Roman" w:cs="Times New Roman"/>
                <w:sz w:val="20"/>
                <w:szCs w:val="20"/>
                <w:lang w:eastAsia="pl-PL"/>
              </w:rPr>
              <w:t>60,00</w:t>
            </w:r>
          </w:p>
        </w:tc>
      </w:tr>
      <w:tr w:rsidR="00B1079C" w:rsidRPr="00B1079C" w:rsidTr="00B1079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r w:rsidRPr="00B1079C">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79C" w:rsidRPr="00B1079C" w:rsidRDefault="00B1079C" w:rsidP="00B1079C">
            <w:pPr>
              <w:spacing w:after="0" w:line="240" w:lineRule="auto"/>
              <w:rPr>
                <w:rFonts w:ascii="Times New Roman" w:eastAsia="Times New Roman" w:hAnsi="Times New Roman" w:cs="Times New Roman"/>
                <w:sz w:val="20"/>
                <w:szCs w:val="20"/>
                <w:lang w:eastAsia="pl-PL"/>
              </w:rPr>
            </w:pPr>
            <w:r w:rsidRPr="00B1079C">
              <w:rPr>
                <w:rFonts w:ascii="Times New Roman" w:eastAsia="Times New Roman" w:hAnsi="Times New Roman" w:cs="Times New Roman"/>
                <w:sz w:val="20"/>
                <w:szCs w:val="20"/>
                <w:lang w:eastAsia="pl-PL"/>
              </w:rPr>
              <w:t>40,00</w:t>
            </w:r>
          </w:p>
        </w:tc>
      </w:tr>
    </w:tbl>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B1079C">
        <w:rPr>
          <w:rFonts w:ascii="Times New Roman" w:eastAsia="Times New Roman" w:hAnsi="Times New Roman" w:cs="Times New Roman"/>
          <w:b/>
          <w:bCs/>
          <w:color w:val="000000"/>
          <w:sz w:val="20"/>
          <w:szCs w:val="20"/>
          <w:lang w:eastAsia="pl-PL"/>
        </w:rPr>
        <w:t>Pzp</w:t>
      </w:r>
      <w:proofErr w:type="spellEnd"/>
      <w:r w:rsidRPr="00B1079C">
        <w:rPr>
          <w:rFonts w:ascii="Times New Roman" w:eastAsia="Times New Roman" w:hAnsi="Times New Roman" w:cs="Times New Roman"/>
          <w:b/>
          <w:bCs/>
          <w:color w:val="000000"/>
          <w:sz w:val="20"/>
          <w:szCs w:val="20"/>
          <w:lang w:eastAsia="pl-PL"/>
        </w:rPr>
        <w:t> </w:t>
      </w:r>
      <w:r w:rsidRPr="00B1079C">
        <w:rPr>
          <w:rFonts w:ascii="Times New Roman" w:eastAsia="Times New Roman" w:hAnsi="Times New Roman" w:cs="Times New Roman"/>
          <w:color w:val="000000"/>
          <w:sz w:val="20"/>
          <w:szCs w:val="20"/>
          <w:lang w:eastAsia="pl-PL"/>
        </w:rPr>
        <w:t>(przetarg nieograniczony)</w:t>
      </w:r>
      <w:r w:rsidRPr="00B1079C">
        <w:rPr>
          <w:rFonts w:ascii="Times New Roman" w:eastAsia="Times New Roman" w:hAnsi="Times New Roman" w:cs="Times New Roman"/>
          <w:color w:val="000000"/>
          <w:sz w:val="20"/>
          <w:szCs w:val="20"/>
          <w:lang w:eastAsia="pl-PL"/>
        </w:rPr>
        <w:br/>
        <w:t>Nie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IV.3) Negocjacje z ogłoszeniem, dialog konkurencyjny, partnerstwo innowacyjne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IV.3.1) Informacje na temat negocjacji z ogłoszeniem</w:t>
      </w:r>
      <w:r w:rsidRPr="00B1079C">
        <w:rPr>
          <w:rFonts w:ascii="Times New Roman" w:eastAsia="Times New Roman" w:hAnsi="Times New Roman" w:cs="Times New Roman"/>
          <w:color w:val="000000"/>
          <w:sz w:val="20"/>
          <w:szCs w:val="20"/>
          <w:lang w:eastAsia="pl-PL"/>
        </w:rPr>
        <w:br/>
        <w:t>Minimalne wymagania, które muszą spełniać wszystkie oferty:</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B1079C">
        <w:rPr>
          <w:rFonts w:ascii="Times New Roman" w:eastAsia="Times New Roman" w:hAnsi="Times New Roman" w:cs="Times New Roman"/>
          <w:color w:val="000000"/>
          <w:sz w:val="20"/>
          <w:szCs w:val="20"/>
          <w:lang w:eastAsia="pl-PL"/>
        </w:rPr>
        <w:br/>
        <w:t>Przewidziany jest podział negocjacji na etapy w celu ograniczenia liczby ofert:</w:t>
      </w:r>
      <w:r w:rsidRPr="00B1079C">
        <w:rPr>
          <w:rFonts w:ascii="Times New Roman" w:eastAsia="Times New Roman" w:hAnsi="Times New Roman" w:cs="Times New Roman"/>
          <w:color w:val="000000"/>
          <w:sz w:val="20"/>
          <w:szCs w:val="20"/>
          <w:lang w:eastAsia="pl-PL"/>
        </w:rPr>
        <w:br/>
        <w:t>Należy podać informacje na temat etapów negocjacji (w tym liczbę etapów):</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Informacje dodatkowe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IV.3.2) Informacje na temat dialogu konkurencyjnego</w:t>
      </w:r>
      <w:r w:rsidRPr="00B1079C">
        <w:rPr>
          <w:rFonts w:ascii="Times New Roman" w:eastAsia="Times New Roman" w:hAnsi="Times New Roman" w:cs="Times New Roman"/>
          <w:color w:val="000000"/>
          <w:sz w:val="20"/>
          <w:szCs w:val="20"/>
          <w:lang w:eastAsia="pl-PL"/>
        </w:rPr>
        <w:br/>
        <w:t>Opis potrzeb i wymagań zamawiającego lub informacja o sposobie uzyskania tego opisu:</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lastRenderedPageBreak/>
        <w:br/>
        <w:t>Informacja o wysokości nagród dla wykonawców, którzy podczas dialogu konkurencyjnego przedstawili rozwiązania stanowiące podstawę do składania ofert, jeżeli zamawiający przewiduje nagrody:</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Wstępny harmonogram postępowania:</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Podział dialogu na etapy w celu ograniczenia liczby rozwiązań:</w:t>
      </w:r>
      <w:r w:rsidRPr="00B1079C">
        <w:rPr>
          <w:rFonts w:ascii="Times New Roman" w:eastAsia="Times New Roman" w:hAnsi="Times New Roman" w:cs="Times New Roman"/>
          <w:color w:val="000000"/>
          <w:sz w:val="20"/>
          <w:szCs w:val="20"/>
          <w:lang w:eastAsia="pl-PL"/>
        </w:rPr>
        <w:br/>
        <w:t>Należy podać informacje na temat etapów dialogu:</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Informacje dodatkowe: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IV.3.3) Informacje na temat partnerstwa innowacyjnego</w:t>
      </w:r>
      <w:r w:rsidRPr="00B1079C">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Informacje dodatkowe: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IV.4) Licytacja elektroniczna</w:t>
      </w:r>
      <w:r w:rsidRPr="00B1079C">
        <w:rPr>
          <w:rFonts w:ascii="Times New Roman" w:eastAsia="Times New Roman" w:hAnsi="Times New Roman" w:cs="Times New Roman"/>
          <w:color w:val="000000"/>
          <w:sz w:val="20"/>
          <w:szCs w:val="20"/>
          <w:lang w:eastAsia="pl-PL"/>
        </w:rPr>
        <w:br/>
        <w:t>Adres strony internetowej, na której będzie prowadzona licytacja elektroniczna:</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Informacje o liczbie etapów licytacji elektronicznej i czasie ich trwania:</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Czas trwania:</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Termin składania wniosków o dopuszczenie do udziału w licytacji elektronicznej:</w:t>
      </w:r>
      <w:r w:rsidRPr="00B1079C">
        <w:rPr>
          <w:rFonts w:ascii="Times New Roman" w:eastAsia="Times New Roman" w:hAnsi="Times New Roman" w:cs="Times New Roman"/>
          <w:color w:val="000000"/>
          <w:sz w:val="20"/>
          <w:szCs w:val="20"/>
          <w:lang w:eastAsia="pl-PL"/>
        </w:rPr>
        <w:br/>
        <w:t>Data: godzina:</w:t>
      </w:r>
      <w:r w:rsidRPr="00B1079C">
        <w:rPr>
          <w:rFonts w:ascii="Times New Roman" w:eastAsia="Times New Roman" w:hAnsi="Times New Roman" w:cs="Times New Roman"/>
          <w:color w:val="000000"/>
          <w:sz w:val="20"/>
          <w:szCs w:val="20"/>
          <w:lang w:eastAsia="pl-PL"/>
        </w:rPr>
        <w:br/>
        <w:t>Termin otwarcia licytacji elektronicznej:</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t>Termin i warunki zamknięcia licytacji elektronicznej:</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t>Wymagania dotyczące zabezpieczenia należytego wykonania umowy:</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color w:val="000000"/>
          <w:sz w:val="20"/>
          <w:szCs w:val="20"/>
          <w:lang w:eastAsia="pl-PL"/>
        </w:rPr>
        <w:br/>
        <w:t>Informacje dodatkowe:</w:t>
      </w:r>
    </w:p>
    <w:p w:rsidR="00B1079C" w:rsidRPr="00B1079C" w:rsidRDefault="00B1079C" w:rsidP="00B1079C">
      <w:pPr>
        <w:spacing w:after="0" w:line="240" w:lineRule="auto"/>
        <w:rPr>
          <w:rFonts w:ascii="Times New Roman" w:eastAsia="Times New Roman" w:hAnsi="Times New Roman" w:cs="Times New Roman"/>
          <w:color w:val="000000"/>
          <w:sz w:val="20"/>
          <w:szCs w:val="20"/>
          <w:lang w:eastAsia="pl-PL"/>
        </w:rPr>
      </w:pPr>
      <w:r w:rsidRPr="00B1079C">
        <w:rPr>
          <w:rFonts w:ascii="Times New Roman" w:eastAsia="Times New Roman" w:hAnsi="Times New Roman" w:cs="Times New Roman"/>
          <w:b/>
          <w:bCs/>
          <w:color w:val="000000"/>
          <w:sz w:val="20"/>
          <w:szCs w:val="20"/>
          <w:lang w:eastAsia="pl-PL"/>
        </w:rPr>
        <w:t>IV.5) ZMIANA UMOWY</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B1079C">
        <w:rPr>
          <w:rFonts w:ascii="Times New Roman" w:eastAsia="Times New Roman" w:hAnsi="Times New Roman" w:cs="Times New Roman"/>
          <w:color w:val="000000"/>
          <w:sz w:val="20"/>
          <w:szCs w:val="20"/>
          <w:lang w:eastAsia="pl-PL"/>
        </w:rPr>
        <w:t> Tak</w:t>
      </w:r>
      <w:r w:rsidRPr="00B1079C">
        <w:rPr>
          <w:rFonts w:ascii="Times New Roman" w:eastAsia="Times New Roman" w:hAnsi="Times New Roman" w:cs="Times New Roman"/>
          <w:color w:val="000000"/>
          <w:sz w:val="20"/>
          <w:szCs w:val="20"/>
          <w:lang w:eastAsia="pl-PL"/>
        </w:rPr>
        <w:br/>
        <w:t>Należy wskazać zakres, charakter zmian oraz warunki wprowadzenia zmian:</w:t>
      </w:r>
      <w:r w:rsidRPr="00B1079C">
        <w:rPr>
          <w:rFonts w:ascii="Times New Roman" w:eastAsia="Times New Roman" w:hAnsi="Times New Roman" w:cs="Times New Roman"/>
          <w:color w:val="000000"/>
          <w:sz w:val="20"/>
          <w:szCs w:val="20"/>
          <w:lang w:eastAsia="pl-PL"/>
        </w:rPr>
        <w:br/>
        <w:t xml:space="preserve">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b) koniecznością wykonania robót dodatkowych, niezbędnych do prawidłowego wykonania zamówienia lub innych zamówień powiązanych, których udzielenie i wykonanie stało się konieczne lub celowe lub których Zamawiający nie mógł przewidzieć w momencie zawarcia umowy i które mają wpływ na termin realizacji niniejszego zamówienia, c) wystąpienia siły </w:t>
      </w:r>
      <w:r w:rsidRPr="00B1079C">
        <w:rPr>
          <w:rFonts w:ascii="Times New Roman" w:eastAsia="Times New Roman" w:hAnsi="Times New Roman" w:cs="Times New Roman"/>
          <w:color w:val="000000"/>
          <w:sz w:val="20"/>
          <w:szCs w:val="20"/>
          <w:lang w:eastAsia="pl-PL"/>
        </w:rPr>
        <w:lastRenderedPageBreak/>
        <w:t>wyższej (np. klęski żywiołowe spowodowane przez burze, huragany) uniemożliwiającej wykonanie zamówienia w terminie umownym lub powodującej zmianę zakresu robót;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IV.6) INFORMACJE ADMINISTRACYJNE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IV.6.1) Sposób udostępniania informacji o charakterze poufnym </w:t>
      </w:r>
      <w:r w:rsidRPr="00B1079C">
        <w:rPr>
          <w:rFonts w:ascii="Times New Roman" w:eastAsia="Times New Roman" w:hAnsi="Times New Roman" w:cs="Times New Roman"/>
          <w:i/>
          <w:iCs/>
          <w:color w:val="000000"/>
          <w:sz w:val="20"/>
          <w:szCs w:val="20"/>
          <w:lang w:eastAsia="pl-PL"/>
        </w:rPr>
        <w:t>(jeżeli dotyczy):</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Środki służące ochronie informacji o charakterze poufnym</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B1079C">
        <w:rPr>
          <w:rFonts w:ascii="Times New Roman" w:eastAsia="Times New Roman" w:hAnsi="Times New Roman" w:cs="Times New Roman"/>
          <w:color w:val="000000"/>
          <w:sz w:val="20"/>
          <w:szCs w:val="20"/>
          <w:lang w:eastAsia="pl-PL"/>
        </w:rPr>
        <w:br/>
        <w:t>Data: 2019-09-27, godzina: 09:00,</w:t>
      </w:r>
      <w:r w:rsidRPr="00B1079C">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B1079C">
        <w:rPr>
          <w:rFonts w:ascii="Times New Roman" w:eastAsia="Times New Roman" w:hAnsi="Times New Roman" w:cs="Times New Roman"/>
          <w:color w:val="000000"/>
          <w:sz w:val="20"/>
          <w:szCs w:val="20"/>
          <w:lang w:eastAsia="pl-PL"/>
        </w:rPr>
        <w:br/>
        <w:t>Nie</w:t>
      </w:r>
      <w:r w:rsidRPr="00B1079C">
        <w:rPr>
          <w:rFonts w:ascii="Times New Roman" w:eastAsia="Times New Roman" w:hAnsi="Times New Roman" w:cs="Times New Roman"/>
          <w:color w:val="000000"/>
          <w:sz w:val="20"/>
          <w:szCs w:val="20"/>
          <w:lang w:eastAsia="pl-PL"/>
        </w:rPr>
        <w:br/>
        <w:t>Wskazać powody:</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B1079C">
        <w:rPr>
          <w:rFonts w:ascii="Times New Roman" w:eastAsia="Times New Roman" w:hAnsi="Times New Roman" w:cs="Times New Roman"/>
          <w:color w:val="000000"/>
          <w:sz w:val="20"/>
          <w:szCs w:val="20"/>
          <w:lang w:eastAsia="pl-PL"/>
        </w:rPr>
        <w:br/>
        <w:t>&gt; język polski</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IV.6.3) Termin związania ofertą: </w:t>
      </w:r>
      <w:r w:rsidRPr="00B1079C">
        <w:rPr>
          <w:rFonts w:ascii="Times New Roman" w:eastAsia="Times New Roman" w:hAnsi="Times New Roman" w:cs="Times New Roman"/>
          <w:color w:val="000000"/>
          <w:sz w:val="20"/>
          <w:szCs w:val="20"/>
          <w:lang w:eastAsia="pl-PL"/>
        </w:rPr>
        <w:t>do: okres w dniach: 30 (od ostatecznego terminu składania ofert)</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1079C">
        <w:rPr>
          <w:rFonts w:ascii="Times New Roman" w:eastAsia="Times New Roman" w:hAnsi="Times New Roman" w:cs="Times New Roman"/>
          <w:color w:val="000000"/>
          <w:sz w:val="20"/>
          <w:szCs w:val="20"/>
          <w:lang w:eastAsia="pl-PL"/>
        </w:rPr>
        <w:t> Nie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1079C">
        <w:rPr>
          <w:rFonts w:ascii="Times New Roman" w:eastAsia="Times New Roman" w:hAnsi="Times New Roman" w:cs="Times New Roman"/>
          <w:color w:val="000000"/>
          <w:sz w:val="20"/>
          <w:szCs w:val="20"/>
          <w:lang w:eastAsia="pl-PL"/>
        </w:rPr>
        <w:t> Nie</w:t>
      </w:r>
      <w:r w:rsidRPr="00B1079C">
        <w:rPr>
          <w:rFonts w:ascii="Times New Roman" w:eastAsia="Times New Roman" w:hAnsi="Times New Roman" w:cs="Times New Roman"/>
          <w:color w:val="000000"/>
          <w:sz w:val="20"/>
          <w:szCs w:val="20"/>
          <w:lang w:eastAsia="pl-PL"/>
        </w:rPr>
        <w:br/>
      </w:r>
      <w:r w:rsidRPr="00B1079C">
        <w:rPr>
          <w:rFonts w:ascii="Times New Roman" w:eastAsia="Times New Roman" w:hAnsi="Times New Roman" w:cs="Times New Roman"/>
          <w:b/>
          <w:bCs/>
          <w:color w:val="000000"/>
          <w:sz w:val="20"/>
          <w:szCs w:val="20"/>
          <w:lang w:eastAsia="pl-PL"/>
        </w:rPr>
        <w:t>IV.6.6) Informacje dodatkowe:</w:t>
      </w:r>
      <w:r w:rsidRPr="00B1079C">
        <w:rPr>
          <w:rFonts w:ascii="Times New Roman" w:eastAsia="Times New Roman" w:hAnsi="Times New Roman" w:cs="Times New Roman"/>
          <w:color w:val="000000"/>
          <w:sz w:val="20"/>
          <w:szCs w:val="20"/>
          <w:lang w:eastAsia="pl-PL"/>
        </w:rPr>
        <w:br/>
      </w:r>
    </w:p>
    <w:p w:rsidR="00B1079C" w:rsidRPr="00B1079C" w:rsidRDefault="00B1079C" w:rsidP="00B1079C">
      <w:pPr>
        <w:spacing w:after="0" w:line="240" w:lineRule="auto"/>
        <w:jc w:val="center"/>
        <w:rPr>
          <w:rFonts w:ascii="Times New Roman" w:eastAsia="Times New Roman" w:hAnsi="Times New Roman" w:cs="Times New Roman"/>
          <w:b/>
          <w:bCs/>
          <w:color w:val="000000"/>
          <w:sz w:val="20"/>
          <w:szCs w:val="20"/>
          <w:lang w:eastAsia="pl-PL"/>
        </w:rPr>
      </w:pPr>
      <w:r w:rsidRPr="00B1079C">
        <w:rPr>
          <w:rFonts w:ascii="Times New Roman" w:eastAsia="Times New Roman" w:hAnsi="Times New Roman" w:cs="Times New Roman"/>
          <w:b/>
          <w:bCs/>
          <w:color w:val="000000"/>
          <w:sz w:val="20"/>
          <w:szCs w:val="20"/>
          <w:u w:val="single"/>
          <w:lang w:eastAsia="pl-PL"/>
        </w:rPr>
        <w:t>ZAŁĄCZNIK I - INFORMACJE DOTYCZĄCE OFERT CZĘŚCIOWYCH</w:t>
      </w:r>
    </w:p>
    <w:bookmarkEnd w:id="0"/>
    <w:p w:rsidR="007E335C" w:rsidRPr="00B1079C" w:rsidRDefault="007E335C" w:rsidP="00B1079C">
      <w:pPr>
        <w:spacing w:after="0" w:line="240" w:lineRule="auto"/>
        <w:rPr>
          <w:sz w:val="20"/>
          <w:szCs w:val="20"/>
        </w:rPr>
      </w:pPr>
    </w:p>
    <w:sectPr w:rsidR="007E335C" w:rsidRPr="00B1079C"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91"/>
    <w:rsid w:val="001E2991"/>
    <w:rsid w:val="005B1C4C"/>
    <w:rsid w:val="007E335C"/>
    <w:rsid w:val="00B10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83136-77C4-4A81-B01A-13818E8A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15937">
      <w:bodyDiv w:val="1"/>
      <w:marLeft w:val="0"/>
      <w:marRight w:val="0"/>
      <w:marTop w:val="0"/>
      <w:marBottom w:val="0"/>
      <w:divBdr>
        <w:top w:val="none" w:sz="0" w:space="0" w:color="auto"/>
        <w:left w:val="none" w:sz="0" w:space="0" w:color="auto"/>
        <w:bottom w:val="none" w:sz="0" w:space="0" w:color="auto"/>
        <w:right w:val="none" w:sz="0" w:space="0" w:color="auto"/>
      </w:divBdr>
      <w:divsChild>
        <w:div w:id="587078871">
          <w:marLeft w:val="0"/>
          <w:marRight w:val="0"/>
          <w:marTop w:val="0"/>
          <w:marBottom w:val="0"/>
          <w:divBdr>
            <w:top w:val="none" w:sz="0" w:space="0" w:color="auto"/>
            <w:left w:val="none" w:sz="0" w:space="0" w:color="auto"/>
            <w:bottom w:val="none" w:sz="0" w:space="0" w:color="auto"/>
            <w:right w:val="none" w:sz="0" w:space="0" w:color="auto"/>
          </w:divBdr>
          <w:divsChild>
            <w:div w:id="1892881252">
              <w:marLeft w:val="0"/>
              <w:marRight w:val="0"/>
              <w:marTop w:val="0"/>
              <w:marBottom w:val="0"/>
              <w:divBdr>
                <w:top w:val="none" w:sz="0" w:space="0" w:color="auto"/>
                <w:left w:val="none" w:sz="0" w:space="0" w:color="auto"/>
                <w:bottom w:val="none" w:sz="0" w:space="0" w:color="auto"/>
                <w:right w:val="none" w:sz="0" w:space="0" w:color="auto"/>
              </w:divBdr>
            </w:div>
            <w:div w:id="1792938841">
              <w:marLeft w:val="0"/>
              <w:marRight w:val="0"/>
              <w:marTop w:val="0"/>
              <w:marBottom w:val="0"/>
              <w:divBdr>
                <w:top w:val="none" w:sz="0" w:space="0" w:color="auto"/>
                <w:left w:val="none" w:sz="0" w:space="0" w:color="auto"/>
                <w:bottom w:val="none" w:sz="0" w:space="0" w:color="auto"/>
                <w:right w:val="none" w:sz="0" w:space="0" w:color="auto"/>
              </w:divBdr>
            </w:div>
            <w:div w:id="930355089">
              <w:marLeft w:val="0"/>
              <w:marRight w:val="0"/>
              <w:marTop w:val="0"/>
              <w:marBottom w:val="0"/>
              <w:divBdr>
                <w:top w:val="none" w:sz="0" w:space="0" w:color="auto"/>
                <w:left w:val="none" w:sz="0" w:space="0" w:color="auto"/>
                <w:bottom w:val="none" w:sz="0" w:space="0" w:color="auto"/>
                <w:right w:val="none" w:sz="0" w:space="0" w:color="auto"/>
              </w:divBdr>
              <w:divsChild>
                <w:div w:id="984547453">
                  <w:marLeft w:val="0"/>
                  <w:marRight w:val="0"/>
                  <w:marTop w:val="0"/>
                  <w:marBottom w:val="0"/>
                  <w:divBdr>
                    <w:top w:val="none" w:sz="0" w:space="0" w:color="auto"/>
                    <w:left w:val="none" w:sz="0" w:space="0" w:color="auto"/>
                    <w:bottom w:val="none" w:sz="0" w:space="0" w:color="auto"/>
                    <w:right w:val="none" w:sz="0" w:space="0" w:color="auto"/>
                  </w:divBdr>
                </w:div>
              </w:divsChild>
            </w:div>
            <w:div w:id="401106638">
              <w:marLeft w:val="0"/>
              <w:marRight w:val="0"/>
              <w:marTop w:val="0"/>
              <w:marBottom w:val="0"/>
              <w:divBdr>
                <w:top w:val="none" w:sz="0" w:space="0" w:color="auto"/>
                <w:left w:val="none" w:sz="0" w:space="0" w:color="auto"/>
                <w:bottom w:val="none" w:sz="0" w:space="0" w:color="auto"/>
                <w:right w:val="none" w:sz="0" w:space="0" w:color="auto"/>
              </w:divBdr>
              <w:divsChild>
                <w:div w:id="754477000">
                  <w:marLeft w:val="0"/>
                  <w:marRight w:val="0"/>
                  <w:marTop w:val="0"/>
                  <w:marBottom w:val="0"/>
                  <w:divBdr>
                    <w:top w:val="none" w:sz="0" w:space="0" w:color="auto"/>
                    <w:left w:val="none" w:sz="0" w:space="0" w:color="auto"/>
                    <w:bottom w:val="none" w:sz="0" w:space="0" w:color="auto"/>
                    <w:right w:val="none" w:sz="0" w:space="0" w:color="auto"/>
                  </w:divBdr>
                </w:div>
              </w:divsChild>
            </w:div>
            <w:div w:id="2089156725">
              <w:marLeft w:val="0"/>
              <w:marRight w:val="0"/>
              <w:marTop w:val="0"/>
              <w:marBottom w:val="0"/>
              <w:divBdr>
                <w:top w:val="none" w:sz="0" w:space="0" w:color="auto"/>
                <w:left w:val="none" w:sz="0" w:space="0" w:color="auto"/>
                <w:bottom w:val="none" w:sz="0" w:space="0" w:color="auto"/>
                <w:right w:val="none" w:sz="0" w:space="0" w:color="auto"/>
              </w:divBdr>
              <w:divsChild>
                <w:div w:id="351882973">
                  <w:marLeft w:val="0"/>
                  <w:marRight w:val="0"/>
                  <w:marTop w:val="0"/>
                  <w:marBottom w:val="0"/>
                  <w:divBdr>
                    <w:top w:val="none" w:sz="0" w:space="0" w:color="auto"/>
                    <w:left w:val="none" w:sz="0" w:space="0" w:color="auto"/>
                    <w:bottom w:val="none" w:sz="0" w:space="0" w:color="auto"/>
                    <w:right w:val="none" w:sz="0" w:space="0" w:color="auto"/>
                  </w:divBdr>
                </w:div>
                <w:div w:id="252671538">
                  <w:marLeft w:val="0"/>
                  <w:marRight w:val="0"/>
                  <w:marTop w:val="0"/>
                  <w:marBottom w:val="0"/>
                  <w:divBdr>
                    <w:top w:val="none" w:sz="0" w:space="0" w:color="auto"/>
                    <w:left w:val="none" w:sz="0" w:space="0" w:color="auto"/>
                    <w:bottom w:val="none" w:sz="0" w:space="0" w:color="auto"/>
                    <w:right w:val="none" w:sz="0" w:space="0" w:color="auto"/>
                  </w:divBdr>
                </w:div>
                <w:div w:id="1969579540">
                  <w:marLeft w:val="0"/>
                  <w:marRight w:val="0"/>
                  <w:marTop w:val="0"/>
                  <w:marBottom w:val="0"/>
                  <w:divBdr>
                    <w:top w:val="none" w:sz="0" w:space="0" w:color="auto"/>
                    <w:left w:val="none" w:sz="0" w:space="0" w:color="auto"/>
                    <w:bottom w:val="none" w:sz="0" w:space="0" w:color="auto"/>
                    <w:right w:val="none" w:sz="0" w:space="0" w:color="auto"/>
                  </w:divBdr>
                </w:div>
                <w:div w:id="1018628633">
                  <w:marLeft w:val="0"/>
                  <w:marRight w:val="0"/>
                  <w:marTop w:val="0"/>
                  <w:marBottom w:val="0"/>
                  <w:divBdr>
                    <w:top w:val="none" w:sz="0" w:space="0" w:color="auto"/>
                    <w:left w:val="none" w:sz="0" w:space="0" w:color="auto"/>
                    <w:bottom w:val="none" w:sz="0" w:space="0" w:color="auto"/>
                    <w:right w:val="none" w:sz="0" w:space="0" w:color="auto"/>
                  </w:divBdr>
                </w:div>
              </w:divsChild>
            </w:div>
            <w:div w:id="1166631860">
              <w:marLeft w:val="0"/>
              <w:marRight w:val="0"/>
              <w:marTop w:val="0"/>
              <w:marBottom w:val="0"/>
              <w:divBdr>
                <w:top w:val="none" w:sz="0" w:space="0" w:color="auto"/>
                <w:left w:val="none" w:sz="0" w:space="0" w:color="auto"/>
                <w:bottom w:val="none" w:sz="0" w:space="0" w:color="auto"/>
                <w:right w:val="none" w:sz="0" w:space="0" w:color="auto"/>
              </w:divBdr>
              <w:divsChild>
                <w:div w:id="384986128">
                  <w:marLeft w:val="0"/>
                  <w:marRight w:val="0"/>
                  <w:marTop w:val="0"/>
                  <w:marBottom w:val="0"/>
                  <w:divBdr>
                    <w:top w:val="none" w:sz="0" w:space="0" w:color="auto"/>
                    <w:left w:val="none" w:sz="0" w:space="0" w:color="auto"/>
                    <w:bottom w:val="none" w:sz="0" w:space="0" w:color="auto"/>
                    <w:right w:val="none" w:sz="0" w:space="0" w:color="auto"/>
                  </w:divBdr>
                </w:div>
                <w:div w:id="986666214">
                  <w:marLeft w:val="0"/>
                  <w:marRight w:val="0"/>
                  <w:marTop w:val="0"/>
                  <w:marBottom w:val="0"/>
                  <w:divBdr>
                    <w:top w:val="none" w:sz="0" w:space="0" w:color="auto"/>
                    <w:left w:val="none" w:sz="0" w:space="0" w:color="auto"/>
                    <w:bottom w:val="none" w:sz="0" w:space="0" w:color="auto"/>
                    <w:right w:val="none" w:sz="0" w:space="0" w:color="auto"/>
                  </w:divBdr>
                </w:div>
                <w:div w:id="694884794">
                  <w:marLeft w:val="0"/>
                  <w:marRight w:val="0"/>
                  <w:marTop w:val="0"/>
                  <w:marBottom w:val="0"/>
                  <w:divBdr>
                    <w:top w:val="none" w:sz="0" w:space="0" w:color="auto"/>
                    <w:left w:val="none" w:sz="0" w:space="0" w:color="auto"/>
                    <w:bottom w:val="none" w:sz="0" w:space="0" w:color="auto"/>
                    <w:right w:val="none" w:sz="0" w:space="0" w:color="auto"/>
                  </w:divBdr>
                </w:div>
                <w:div w:id="1983731617">
                  <w:marLeft w:val="0"/>
                  <w:marRight w:val="0"/>
                  <w:marTop w:val="0"/>
                  <w:marBottom w:val="0"/>
                  <w:divBdr>
                    <w:top w:val="none" w:sz="0" w:space="0" w:color="auto"/>
                    <w:left w:val="none" w:sz="0" w:space="0" w:color="auto"/>
                    <w:bottom w:val="none" w:sz="0" w:space="0" w:color="auto"/>
                    <w:right w:val="none" w:sz="0" w:space="0" w:color="auto"/>
                  </w:divBdr>
                </w:div>
                <w:div w:id="1533685366">
                  <w:marLeft w:val="0"/>
                  <w:marRight w:val="0"/>
                  <w:marTop w:val="0"/>
                  <w:marBottom w:val="0"/>
                  <w:divBdr>
                    <w:top w:val="none" w:sz="0" w:space="0" w:color="auto"/>
                    <w:left w:val="none" w:sz="0" w:space="0" w:color="auto"/>
                    <w:bottom w:val="none" w:sz="0" w:space="0" w:color="auto"/>
                    <w:right w:val="none" w:sz="0" w:space="0" w:color="auto"/>
                  </w:divBdr>
                </w:div>
                <w:div w:id="188691400">
                  <w:marLeft w:val="0"/>
                  <w:marRight w:val="0"/>
                  <w:marTop w:val="0"/>
                  <w:marBottom w:val="0"/>
                  <w:divBdr>
                    <w:top w:val="none" w:sz="0" w:space="0" w:color="auto"/>
                    <w:left w:val="none" w:sz="0" w:space="0" w:color="auto"/>
                    <w:bottom w:val="none" w:sz="0" w:space="0" w:color="auto"/>
                    <w:right w:val="none" w:sz="0" w:space="0" w:color="auto"/>
                  </w:divBdr>
                </w:div>
                <w:div w:id="698313033">
                  <w:marLeft w:val="0"/>
                  <w:marRight w:val="0"/>
                  <w:marTop w:val="0"/>
                  <w:marBottom w:val="0"/>
                  <w:divBdr>
                    <w:top w:val="none" w:sz="0" w:space="0" w:color="auto"/>
                    <w:left w:val="none" w:sz="0" w:space="0" w:color="auto"/>
                    <w:bottom w:val="none" w:sz="0" w:space="0" w:color="auto"/>
                    <w:right w:val="none" w:sz="0" w:space="0" w:color="auto"/>
                  </w:divBdr>
                </w:div>
              </w:divsChild>
            </w:div>
            <w:div w:id="421950932">
              <w:marLeft w:val="0"/>
              <w:marRight w:val="0"/>
              <w:marTop w:val="0"/>
              <w:marBottom w:val="0"/>
              <w:divBdr>
                <w:top w:val="none" w:sz="0" w:space="0" w:color="auto"/>
                <w:left w:val="none" w:sz="0" w:space="0" w:color="auto"/>
                <w:bottom w:val="none" w:sz="0" w:space="0" w:color="auto"/>
                <w:right w:val="none" w:sz="0" w:space="0" w:color="auto"/>
              </w:divBdr>
              <w:divsChild>
                <w:div w:id="540554390">
                  <w:marLeft w:val="0"/>
                  <w:marRight w:val="0"/>
                  <w:marTop w:val="0"/>
                  <w:marBottom w:val="0"/>
                  <w:divBdr>
                    <w:top w:val="none" w:sz="0" w:space="0" w:color="auto"/>
                    <w:left w:val="none" w:sz="0" w:space="0" w:color="auto"/>
                    <w:bottom w:val="none" w:sz="0" w:space="0" w:color="auto"/>
                    <w:right w:val="none" w:sz="0" w:space="0" w:color="auto"/>
                  </w:divBdr>
                </w:div>
                <w:div w:id="110707982">
                  <w:marLeft w:val="0"/>
                  <w:marRight w:val="0"/>
                  <w:marTop w:val="0"/>
                  <w:marBottom w:val="0"/>
                  <w:divBdr>
                    <w:top w:val="none" w:sz="0" w:space="0" w:color="auto"/>
                    <w:left w:val="none" w:sz="0" w:space="0" w:color="auto"/>
                    <w:bottom w:val="none" w:sz="0" w:space="0" w:color="auto"/>
                    <w:right w:val="none" w:sz="0" w:space="0" w:color="auto"/>
                  </w:divBdr>
                </w:div>
              </w:divsChild>
            </w:div>
            <w:div w:id="1945528042">
              <w:marLeft w:val="0"/>
              <w:marRight w:val="0"/>
              <w:marTop w:val="0"/>
              <w:marBottom w:val="0"/>
              <w:divBdr>
                <w:top w:val="none" w:sz="0" w:space="0" w:color="auto"/>
                <w:left w:val="none" w:sz="0" w:space="0" w:color="auto"/>
                <w:bottom w:val="none" w:sz="0" w:space="0" w:color="auto"/>
                <w:right w:val="none" w:sz="0" w:space="0" w:color="auto"/>
              </w:divBdr>
              <w:divsChild>
                <w:div w:id="22825949">
                  <w:marLeft w:val="0"/>
                  <w:marRight w:val="0"/>
                  <w:marTop w:val="0"/>
                  <w:marBottom w:val="0"/>
                  <w:divBdr>
                    <w:top w:val="none" w:sz="0" w:space="0" w:color="auto"/>
                    <w:left w:val="none" w:sz="0" w:space="0" w:color="auto"/>
                    <w:bottom w:val="none" w:sz="0" w:space="0" w:color="auto"/>
                    <w:right w:val="none" w:sz="0" w:space="0" w:color="auto"/>
                  </w:divBdr>
                </w:div>
                <w:div w:id="252663015">
                  <w:marLeft w:val="0"/>
                  <w:marRight w:val="0"/>
                  <w:marTop w:val="0"/>
                  <w:marBottom w:val="0"/>
                  <w:divBdr>
                    <w:top w:val="none" w:sz="0" w:space="0" w:color="auto"/>
                    <w:left w:val="none" w:sz="0" w:space="0" w:color="auto"/>
                    <w:bottom w:val="none" w:sz="0" w:space="0" w:color="auto"/>
                    <w:right w:val="none" w:sz="0" w:space="0" w:color="auto"/>
                  </w:divBdr>
                </w:div>
                <w:div w:id="1399208399">
                  <w:marLeft w:val="0"/>
                  <w:marRight w:val="0"/>
                  <w:marTop w:val="0"/>
                  <w:marBottom w:val="0"/>
                  <w:divBdr>
                    <w:top w:val="none" w:sz="0" w:space="0" w:color="auto"/>
                    <w:left w:val="none" w:sz="0" w:space="0" w:color="auto"/>
                    <w:bottom w:val="none" w:sz="0" w:space="0" w:color="auto"/>
                    <w:right w:val="none" w:sz="0" w:space="0" w:color="auto"/>
                  </w:divBdr>
                </w:div>
                <w:div w:id="1653214953">
                  <w:marLeft w:val="0"/>
                  <w:marRight w:val="0"/>
                  <w:marTop w:val="0"/>
                  <w:marBottom w:val="0"/>
                  <w:divBdr>
                    <w:top w:val="none" w:sz="0" w:space="0" w:color="auto"/>
                    <w:left w:val="none" w:sz="0" w:space="0" w:color="auto"/>
                    <w:bottom w:val="none" w:sz="0" w:space="0" w:color="auto"/>
                    <w:right w:val="none" w:sz="0" w:space="0" w:color="auto"/>
                  </w:divBdr>
                </w:div>
                <w:div w:id="502935973">
                  <w:marLeft w:val="0"/>
                  <w:marRight w:val="0"/>
                  <w:marTop w:val="0"/>
                  <w:marBottom w:val="0"/>
                  <w:divBdr>
                    <w:top w:val="none" w:sz="0" w:space="0" w:color="auto"/>
                    <w:left w:val="none" w:sz="0" w:space="0" w:color="auto"/>
                    <w:bottom w:val="none" w:sz="0" w:space="0" w:color="auto"/>
                    <w:right w:val="none" w:sz="0" w:space="0" w:color="auto"/>
                  </w:divBdr>
                </w:div>
                <w:div w:id="317418076">
                  <w:marLeft w:val="0"/>
                  <w:marRight w:val="0"/>
                  <w:marTop w:val="0"/>
                  <w:marBottom w:val="0"/>
                  <w:divBdr>
                    <w:top w:val="none" w:sz="0" w:space="0" w:color="auto"/>
                    <w:left w:val="none" w:sz="0" w:space="0" w:color="auto"/>
                    <w:bottom w:val="none" w:sz="0" w:space="0" w:color="auto"/>
                    <w:right w:val="none" w:sz="0" w:space="0" w:color="auto"/>
                  </w:divBdr>
                </w:div>
              </w:divsChild>
            </w:div>
            <w:div w:id="2028478604">
              <w:marLeft w:val="0"/>
              <w:marRight w:val="0"/>
              <w:marTop w:val="0"/>
              <w:marBottom w:val="0"/>
              <w:divBdr>
                <w:top w:val="none" w:sz="0" w:space="0" w:color="auto"/>
                <w:left w:val="none" w:sz="0" w:space="0" w:color="auto"/>
                <w:bottom w:val="none" w:sz="0" w:space="0" w:color="auto"/>
                <w:right w:val="none" w:sz="0" w:space="0" w:color="auto"/>
              </w:divBdr>
              <w:divsChild>
                <w:div w:id="1279070264">
                  <w:marLeft w:val="0"/>
                  <w:marRight w:val="0"/>
                  <w:marTop w:val="0"/>
                  <w:marBottom w:val="0"/>
                  <w:divBdr>
                    <w:top w:val="none" w:sz="0" w:space="0" w:color="auto"/>
                    <w:left w:val="none" w:sz="0" w:space="0" w:color="auto"/>
                    <w:bottom w:val="none" w:sz="0" w:space="0" w:color="auto"/>
                    <w:right w:val="none" w:sz="0" w:space="0" w:color="auto"/>
                  </w:divBdr>
                </w:div>
                <w:div w:id="975338639">
                  <w:marLeft w:val="0"/>
                  <w:marRight w:val="0"/>
                  <w:marTop w:val="0"/>
                  <w:marBottom w:val="0"/>
                  <w:divBdr>
                    <w:top w:val="none" w:sz="0" w:space="0" w:color="auto"/>
                    <w:left w:val="none" w:sz="0" w:space="0" w:color="auto"/>
                    <w:bottom w:val="none" w:sz="0" w:space="0" w:color="auto"/>
                    <w:right w:val="none" w:sz="0" w:space="0" w:color="auto"/>
                  </w:divBdr>
                </w:div>
                <w:div w:id="657197276">
                  <w:marLeft w:val="0"/>
                  <w:marRight w:val="0"/>
                  <w:marTop w:val="0"/>
                  <w:marBottom w:val="0"/>
                  <w:divBdr>
                    <w:top w:val="none" w:sz="0" w:space="0" w:color="auto"/>
                    <w:left w:val="none" w:sz="0" w:space="0" w:color="auto"/>
                    <w:bottom w:val="none" w:sz="0" w:space="0" w:color="auto"/>
                    <w:right w:val="none" w:sz="0" w:space="0" w:color="auto"/>
                  </w:divBdr>
                </w:div>
                <w:div w:id="1970553410">
                  <w:marLeft w:val="0"/>
                  <w:marRight w:val="0"/>
                  <w:marTop w:val="0"/>
                  <w:marBottom w:val="0"/>
                  <w:divBdr>
                    <w:top w:val="none" w:sz="0" w:space="0" w:color="auto"/>
                    <w:left w:val="none" w:sz="0" w:space="0" w:color="auto"/>
                    <w:bottom w:val="none" w:sz="0" w:space="0" w:color="auto"/>
                    <w:right w:val="none" w:sz="0" w:space="0" w:color="auto"/>
                  </w:divBdr>
                </w:div>
                <w:div w:id="2034845902">
                  <w:marLeft w:val="0"/>
                  <w:marRight w:val="0"/>
                  <w:marTop w:val="0"/>
                  <w:marBottom w:val="0"/>
                  <w:divBdr>
                    <w:top w:val="none" w:sz="0" w:space="0" w:color="auto"/>
                    <w:left w:val="none" w:sz="0" w:space="0" w:color="auto"/>
                    <w:bottom w:val="none" w:sz="0" w:space="0" w:color="auto"/>
                    <w:right w:val="none" w:sz="0" w:space="0" w:color="auto"/>
                  </w:divBdr>
                </w:div>
                <w:div w:id="373700913">
                  <w:marLeft w:val="0"/>
                  <w:marRight w:val="0"/>
                  <w:marTop w:val="0"/>
                  <w:marBottom w:val="0"/>
                  <w:divBdr>
                    <w:top w:val="none" w:sz="0" w:space="0" w:color="auto"/>
                    <w:left w:val="none" w:sz="0" w:space="0" w:color="auto"/>
                    <w:bottom w:val="none" w:sz="0" w:space="0" w:color="auto"/>
                    <w:right w:val="none" w:sz="0" w:space="0" w:color="auto"/>
                  </w:divBdr>
                </w:div>
                <w:div w:id="948664608">
                  <w:marLeft w:val="0"/>
                  <w:marRight w:val="0"/>
                  <w:marTop w:val="0"/>
                  <w:marBottom w:val="0"/>
                  <w:divBdr>
                    <w:top w:val="none" w:sz="0" w:space="0" w:color="auto"/>
                    <w:left w:val="none" w:sz="0" w:space="0" w:color="auto"/>
                    <w:bottom w:val="none" w:sz="0" w:space="0" w:color="auto"/>
                    <w:right w:val="none" w:sz="0" w:space="0" w:color="auto"/>
                  </w:divBdr>
                </w:div>
                <w:div w:id="3561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3424</Words>
  <Characters>20545</Characters>
  <Application>Microsoft Office Word</Application>
  <DocSecurity>0</DocSecurity>
  <Lines>171</Lines>
  <Paragraphs>47</Paragraphs>
  <ScaleCrop>false</ScaleCrop>
  <Company/>
  <LinksUpToDate>false</LinksUpToDate>
  <CharactersWithSpaces>23922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2019-09-11T12:39:00Z</dcterms:created>
  <dcterms:modified xsi:type="dcterms:W3CDTF">2019-09-11T12:40:00Z</dcterms:modified>
</cp:coreProperties>
</file>