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9C" w:rsidRPr="00F2759C" w:rsidRDefault="009C70CC" w:rsidP="00F2759C">
      <w:pPr>
        <w:pStyle w:val="isselectedend"/>
        <w:spacing w:before="0" w:beforeAutospacing="0" w:after="0" w:afterAutospacing="0"/>
        <w:jc w:val="right"/>
      </w:pPr>
      <w:r>
        <w:t>Załącznik nr 3</w:t>
      </w:r>
    </w:p>
    <w:p w:rsidR="00F2759C" w:rsidRPr="00997944" w:rsidRDefault="00F2759C" w:rsidP="00F2759C">
      <w:pPr>
        <w:pStyle w:val="NormalnyWeb"/>
        <w:spacing w:before="0" w:beforeAutospacing="0" w:after="0" w:afterAutospacing="0"/>
        <w:rPr>
          <w:b/>
        </w:rPr>
      </w:pPr>
      <w:r w:rsidRPr="00772A06">
        <w:t xml:space="preserve">Znak sprawy: </w:t>
      </w:r>
      <w:r w:rsidRPr="00997944">
        <w:rPr>
          <w:rStyle w:val="Pogrubienie"/>
          <w:b w:val="0"/>
        </w:rPr>
        <w:t>UIB.271.1.2026</w:t>
      </w:r>
    </w:p>
    <w:p w:rsidR="00F2759C" w:rsidRDefault="00F2759C" w:rsidP="00F2759C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F2759C" w:rsidRDefault="00F2759C" w:rsidP="00F2759C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2759C" w:rsidRDefault="00F2759C" w:rsidP="00F2759C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2759C">
        <w:rPr>
          <w:rFonts w:ascii="Times New Roman" w:hAnsi="Times New Roman" w:cs="Times New Roman"/>
          <w:color w:val="auto"/>
          <w:sz w:val="24"/>
          <w:szCs w:val="24"/>
        </w:rPr>
        <w:t>KLAUZULA INFORMACYJNA RODO</w:t>
      </w:r>
    </w:p>
    <w:p w:rsidR="00F2759C" w:rsidRPr="00F2759C" w:rsidRDefault="00F2759C" w:rsidP="00F2759C"/>
    <w:p w:rsidR="00F2759C" w:rsidRPr="00F2759C" w:rsidRDefault="00F2759C" w:rsidP="00F2759C">
      <w:pPr>
        <w:pStyle w:val="isselectedend"/>
        <w:spacing w:before="0" w:beforeAutospacing="0" w:after="0" w:afterAutospacing="0" w:line="276" w:lineRule="auto"/>
        <w:jc w:val="both"/>
      </w:pPr>
      <w:r w:rsidRPr="00F2759C">
        <w:t xml:space="preserve">Zgodnie z art. 13 i art. 14 ROZPORZĄDZENIA PARLAMENTU EUROPEJSKIEGO I RADY (UE) 2016/679 z dnia 27 kwietnia 2016 r. w sprawie ochrony osób fizycznych </w:t>
      </w:r>
      <w:r>
        <w:br/>
      </w:r>
      <w:r w:rsidRPr="00F2759C">
        <w:t>w związku z przetwarzaniem danych osobowych i w sprawie swobodnego przepływu takich danych oraz uchylenia dyrektywy 95/46/WE (ogólne rozporządzenie o ochronie danych) informuję, iż:</w:t>
      </w:r>
    </w:p>
    <w:p w:rsidR="00F2759C" w:rsidRPr="00F2759C" w:rsidRDefault="00F2759C" w:rsidP="00F2759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Administratorem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Gmina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Tryńcza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F2759C">
        <w:rPr>
          <w:rFonts w:ascii="Times New Roman" w:hAnsi="Times New Roman" w:cs="Times New Roman"/>
          <w:sz w:val="24"/>
          <w:szCs w:val="24"/>
        </w:rPr>
        <w:t xml:space="preserve">37-204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Tryńcza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127, e-mail: </w:t>
      </w:r>
      <w:hyperlink r:id="rId6" w:history="1">
        <w:r w:rsidRPr="00F2759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ug@tryncza.eu</w:t>
        </w:r>
      </w:hyperlink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59C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kontaktowe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inspektora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:</w:t>
      </w:r>
    </w:p>
    <w:p w:rsidR="00F2759C" w:rsidRPr="00F2759C" w:rsidRDefault="00F2759C" w:rsidP="00F2759C">
      <w:pPr>
        <w:pStyle w:val="isselectedend"/>
        <w:spacing w:before="0" w:beforeAutospacing="0" w:after="0" w:afterAutospacing="0" w:line="276" w:lineRule="auto"/>
        <w:ind w:firstLine="720"/>
        <w:jc w:val="both"/>
      </w:pPr>
      <w:r w:rsidRPr="00F2759C">
        <w:t xml:space="preserve">e-mail: </w:t>
      </w:r>
      <w:hyperlink r:id="rId7" w:history="1">
        <w:r w:rsidRPr="00F2759C">
          <w:rPr>
            <w:rStyle w:val="Hipercze"/>
            <w:color w:val="auto"/>
          </w:rPr>
          <w:t>iod@tryncza.eu</w:t>
        </w:r>
      </w:hyperlink>
    </w:p>
    <w:p w:rsidR="00F2759C" w:rsidRPr="00F2759C" w:rsidRDefault="00F2759C" w:rsidP="00F2759C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:</w:t>
      </w:r>
    </w:p>
    <w:p w:rsidR="00F2759C" w:rsidRDefault="00F2759C" w:rsidP="00F2759C">
      <w:pPr>
        <w:pStyle w:val="isselectedend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2759C">
        <w:t>przeprowadzenia postępowania ofertowego dotyczącego realizacji zadania pn. „Dostawa i montaż wyposażenia strzelnicy wirtualnej w ramach realizacji programu pn. Strzelnica w Powiecie 2026”</w:t>
      </w:r>
      <w:bookmarkStart w:id="0" w:name="_GoBack"/>
      <w:bookmarkEnd w:id="0"/>
      <w:r w:rsidRPr="00F2759C">
        <w:t>;</w:t>
      </w:r>
    </w:p>
    <w:p w:rsidR="00F2759C" w:rsidRDefault="00F2759C" w:rsidP="00F2759C">
      <w:pPr>
        <w:pStyle w:val="isselectedend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2759C">
        <w:t>realizacji obowiązków prawnych ciążących na Administratorze;</w:t>
      </w:r>
    </w:p>
    <w:p w:rsidR="00F2759C" w:rsidRDefault="00F2759C" w:rsidP="00F2759C">
      <w:pPr>
        <w:pStyle w:val="isselectedend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2759C">
        <w:t>realizacji zadań wykonywanych w interesie publicznym lub w ramach sprawowania władzy publicznej;</w:t>
      </w:r>
    </w:p>
    <w:p w:rsidR="00F2759C" w:rsidRPr="00F2759C" w:rsidRDefault="00F2759C" w:rsidP="00F2759C">
      <w:pPr>
        <w:pStyle w:val="isselectedend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F2759C">
        <w:t>zawarcia i realizacji umowy.</w:t>
      </w:r>
    </w:p>
    <w:p w:rsidR="00F2759C" w:rsidRPr="00F2759C" w:rsidRDefault="00F2759C" w:rsidP="00F2759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. 1 lit. a, b, c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art. 9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. 2 lit. b ROZPORZĄDZENIA PARLAMENTU EUROPEJSKIEGO I RADY (UE) 2016/679 z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kwietnia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2016 r.</w:t>
      </w:r>
    </w:p>
    <w:p w:rsidR="00F2759C" w:rsidRPr="00F2759C" w:rsidRDefault="00F2759C" w:rsidP="00F2759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udostępnia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przepisów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podmioty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którymi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zawarł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powierzenia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informatycznej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prawnej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księgowej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mienia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dobrowolne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jednak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niezbędne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udziału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2759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ofertowym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sprawy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prowadzonej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Gminę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Tryńcza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przekazywane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państwa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trzeciego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podlegają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zautomatyzowanemu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podejmowaniu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decyzji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profilowaniu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59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budynku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Tryńcza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funkcjonować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wizyjny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F2759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czym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wizerunkowe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/Pan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do:</w:t>
      </w:r>
    </w:p>
    <w:p w:rsidR="00F2759C" w:rsidRDefault="00F2759C" w:rsidP="00F2759C">
      <w:pPr>
        <w:pStyle w:val="Akapitzlist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lastRenderedPageBreak/>
        <w:t>dostępu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swoich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,</w:t>
      </w:r>
    </w:p>
    <w:p w:rsidR="00F2759C" w:rsidRDefault="00F2759C" w:rsidP="00F2759C">
      <w:pPr>
        <w:pStyle w:val="Akapitzlist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sprostowania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,</w:t>
      </w:r>
    </w:p>
    <w:p w:rsidR="00F2759C" w:rsidRDefault="00F2759C" w:rsidP="00F2759C">
      <w:pPr>
        <w:pStyle w:val="Akapitzlist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usunięcia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ograniczenia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,</w:t>
      </w:r>
    </w:p>
    <w:p w:rsidR="00F2759C" w:rsidRDefault="00F2759C" w:rsidP="00F2759C">
      <w:pPr>
        <w:pStyle w:val="Akapitzlist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sprzeciwu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,</w:t>
      </w:r>
    </w:p>
    <w:p w:rsidR="00F2759C" w:rsidRDefault="00F2759C" w:rsidP="00F2759C">
      <w:pPr>
        <w:pStyle w:val="Akapitzlist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przenoszenia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,</w:t>
      </w:r>
    </w:p>
    <w:p w:rsidR="00F2759C" w:rsidRDefault="00F2759C" w:rsidP="00F2759C">
      <w:pPr>
        <w:pStyle w:val="Akapitzlist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wniesienia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skargi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Prezesa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,</w:t>
      </w:r>
    </w:p>
    <w:p w:rsidR="00F2759C" w:rsidRPr="00F2759C" w:rsidRDefault="00F2759C" w:rsidP="00F2759C">
      <w:pPr>
        <w:pStyle w:val="Akapitzlist"/>
        <w:numPr>
          <w:ilvl w:val="0"/>
          <w:numId w:val="16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cofnięcia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zgody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odbywa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zgody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ustawą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lipca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1983 r. o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narodowym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zasobie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archiwalnym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archiwach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uniemożliwiający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dostęp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nich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osób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59C">
        <w:rPr>
          <w:rFonts w:ascii="Times New Roman" w:hAnsi="Times New Roman" w:cs="Times New Roman"/>
          <w:sz w:val="24"/>
          <w:szCs w:val="24"/>
        </w:rPr>
        <w:t>niepowołanych</w:t>
      </w:r>
      <w:proofErr w:type="spellEnd"/>
      <w:r w:rsidRPr="00F2759C">
        <w:rPr>
          <w:rFonts w:ascii="Times New Roman" w:hAnsi="Times New Roman" w:cs="Times New Roman"/>
          <w:sz w:val="24"/>
          <w:szCs w:val="24"/>
        </w:rPr>
        <w:t>.</w:t>
      </w:r>
    </w:p>
    <w:p w:rsidR="00F2759C" w:rsidRPr="00F2759C" w:rsidRDefault="00F2759C" w:rsidP="00F2759C">
      <w:pPr>
        <w:pStyle w:val="isselectedend"/>
        <w:spacing w:before="0" w:beforeAutospacing="0" w:after="0" w:afterAutospacing="0" w:line="276" w:lineRule="auto"/>
        <w:jc w:val="both"/>
      </w:pPr>
    </w:p>
    <w:p w:rsidR="00F2759C" w:rsidRDefault="00F2759C" w:rsidP="00F2759C">
      <w:pPr>
        <w:pStyle w:val="isselectedend"/>
        <w:spacing w:before="0" w:beforeAutospacing="0" w:after="0" w:afterAutospacing="0" w:line="276" w:lineRule="auto"/>
        <w:jc w:val="both"/>
      </w:pPr>
    </w:p>
    <w:p w:rsidR="00F2759C" w:rsidRDefault="00F2759C" w:rsidP="00F2759C">
      <w:pPr>
        <w:pStyle w:val="isselectedend"/>
        <w:spacing w:before="0" w:beforeAutospacing="0" w:after="0" w:afterAutospacing="0" w:line="276" w:lineRule="auto"/>
        <w:jc w:val="both"/>
      </w:pPr>
    </w:p>
    <w:p w:rsidR="00F2759C" w:rsidRPr="00F2759C" w:rsidRDefault="00F2759C" w:rsidP="00F2759C">
      <w:pPr>
        <w:pStyle w:val="isselectedend"/>
        <w:spacing w:before="0" w:beforeAutospacing="0" w:after="0" w:afterAutospacing="0" w:line="276" w:lineRule="auto"/>
        <w:ind w:left="2880" w:firstLine="720"/>
        <w:jc w:val="both"/>
      </w:pPr>
      <w:r w:rsidRPr="00F2759C">
        <w:t>Zapoznałem/</w:t>
      </w:r>
      <w:proofErr w:type="spellStart"/>
      <w:r w:rsidRPr="00F2759C">
        <w:t>am</w:t>
      </w:r>
      <w:proofErr w:type="spellEnd"/>
      <w:r w:rsidRPr="00F2759C">
        <w:t xml:space="preserve"> się z treścią klauzuli informacyjnej</w:t>
      </w:r>
    </w:p>
    <w:p w:rsidR="00F2759C" w:rsidRPr="00F2759C" w:rsidRDefault="00F2759C" w:rsidP="00F2759C">
      <w:pPr>
        <w:pStyle w:val="isselectedend"/>
        <w:spacing w:before="0" w:beforeAutospacing="0" w:after="0" w:afterAutospacing="0" w:line="276" w:lineRule="auto"/>
        <w:jc w:val="both"/>
      </w:pPr>
    </w:p>
    <w:p w:rsidR="00F2759C" w:rsidRDefault="00F2759C" w:rsidP="00F2759C">
      <w:pPr>
        <w:pStyle w:val="isselectedend"/>
        <w:spacing w:before="0" w:beforeAutospacing="0" w:after="0" w:afterAutospacing="0" w:line="276" w:lineRule="auto"/>
        <w:ind w:left="1440" w:firstLine="720"/>
        <w:jc w:val="both"/>
        <w:rPr>
          <w:sz w:val="20"/>
          <w:szCs w:val="20"/>
        </w:rPr>
      </w:pPr>
    </w:p>
    <w:p w:rsidR="00F2759C" w:rsidRPr="00F2759C" w:rsidRDefault="00F2759C" w:rsidP="00F2759C">
      <w:pPr>
        <w:pStyle w:val="isselectedend"/>
        <w:spacing w:before="0" w:beforeAutospacing="0" w:after="0" w:afterAutospacing="0" w:line="276" w:lineRule="auto"/>
        <w:ind w:left="2880" w:firstLine="720"/>
        <w:jc w:val="both"/>
        <w:rPr>
          <w:sz w:val="20"/>
          <w:szCs w:val="20"/>
        </w:rPr>
      </w:pPr>
      <w:r w:rsidRPr="00F2759C">
        <w:rPr>
          <w:sz w:val="20"/>
          <w:szCs w:val="20"/>
        </w:rPr>
        <w:t>………………………………………………………………</w:t>
      </w:r>
    </w:p>
    <w:p w:rsidR="00F2759C" w:rsidRPr="00F2759C" w:rsidRDefault="00F2759C" w:rsidP="00F2759C">
      <w:pPr>
        <w:pStyle w:val="NormalnyWeb"/>
        <w:spacing w:before="0" w:beforeAutospacing="0" w:after="0" w:afterAutospacing="0" w:line="276" w:lineRule="auto"/>
        <w:ind w:left="4320"/>
        <w:jc w:val="both"/>
        <w:rPr>
          <w:sz w:val="20"/>
          <w:szCs w:val="20"/>
        </w:rPr>
      </w:pPr>
      <w:r w:rsidRPr="00F2759C">
        <w:rPr>
          <w:sz w:val="20"/>
          <w:szCs w:val="20"/>
        </w:rPr>
        <w:t>(podpis składającego oświadczenie)</w:t>
      </w:r>
    </w:p>
    <w:p w:rsidR="00262AB9" w:rsidRPr="00F2759C" w:rsidRDefault="00262AB9" w:rsidP="00F2759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62AB9" w:rsidRPr="00F275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73A23"/>
    <w:multiLevelType w:val="multilevel"/>
    <w:tmpl w:val="9A22B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27FDD"/>
    <w:multiLevelType w:val="multilevel"/>
    <w:tmpl w:val="4FB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AA316F"/>
    <w:multiLevelType w:val="multilevel"/>
    <w:tmpl w:val="9A22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66FA3"/>
    <w:multiLevelType w:val="multilevel"/>
    <w:tmpl w:val="9A22B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81C94"/>
    <w:multiLevelType w:val="hybridMultilevel"/>
    <w:tmpl w:val="00562408"/>
    <w:lvl w:ilvl="0" w:tplc="00CCD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E50FA1"/>
    <w:multiLevelType w:val="hybridMultilevel"/>
    <w:tmpl w:val="AB4C0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43199"/>
    <w:multiLevelType w:val="multilevel"/>
    <w:tmpl w:val="9A22BA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2AB9"/>
    <w:rsid w:val="0029639D"/>
    <w:rsid w:val="00326F90"/>
    <w:rsid w:val="009C70CC"/>
    <w:rsid w:val="00A80A25"/>
    <w:rsid w:val="00AA1D8D"/>
    <w:rsid w:val="00B47730"/>
    <w:rsid w:val="00CB0664"/>
    <w:rsid w:val="00F275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A2C1995-CCBF-44D7-9830-1A0BC8B8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ny"/>
    <w:rsid w:val="00F2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F275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tryncz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tryncz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95E1D8-F379-4269-86E4-024F4728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KADRY Łukasz R</cp:lastModifiedBy>
  <cp:revision>4</cp:revision>
  <cp:lastPrinted>2026-05-08T05:35:00Z</cp:lastPrinted>
  <dcterms:created xsi:type="dcterms:W3CDTF">2013-12-23T23:15:00Z</dcterms:created>
  <dcterms:modified xsi:type="dcterms:W3CDTF">2026-05-08T05:55:00Z</dcterms:modified>
  <cp:category/>
</cp:coreProperties>
</file>