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4A" w:rsidRPr="00846CB4" w:rsidRDefault="008B054A" w:rsidP="008B054A">
      <w:pPr>
        <w:spacing w:line="276" w:lineRule="auto"/>
        <w:ind w:left="3540" w:firstLine="708"/>
        <w:rPr>
          <w:rFonts w:asciiTheme="minorHAnsi" w:hAnsiTheme="minorHAnsi" w:cstheme="minorHAnsi"/>
          <w:sz w:val="16"/>
          <w:szCs w:val="16"/>
        </w:rPr>
      </w:pPr>
      <w:r w:rsidRPr="00846CB4">
        <w:rPr>
          <w:rFonts w:asciiTheme="minorHAnsi" w:hAnsiTheme="minorHAnsi" w:cstheme="minorHAnsi"/>
          <w:sz w:val="16"/>
          <w:szCs w:val="16"/>
        </w:rPr>
        <w:t xml:space="preserve">Załącznik Nr 1 </w:t>
      </w:r>
    </w:p>
    <w:p w:rsidR="008B054A" w:rsidRPr="00846CB4" w:rsidRDefault="008B054A" w:rsidP="008B054A">
      <w:pPr>
        <w:spacing w:line="276" w:lineRule="auto"/>
        <w:ind w:left="3540" w:firstLine="708"/>
        <w:rPr>
          <w:rFonts w:asciiTheme="minorHAnsi" w:hAnsiTheme="minorHAnsi" w:cstheme="minorHAnsi"/>
          <w:sz w:val="16"/>
          <w:szCs w:val="16"/>
        </w:rPr>
      </w:pPr>
      <w:r w:rsidRPr="00846CB4">
        <w:rPr>
          <w:rFonts w:asciiTheme="minorHAnsi" w:hAnsiTheme="minorHAnsi" w:cstheme="minorHAnsi"/>
          <w:sz w:val="16"/>
          <w:szCs w:val="16"/>
        </w:rPr>
        <w:t xml:space="preserve">do regulaminu przetargu ofertowego (pisemnego) nieograniczonego </w:t>
      </w:r>
    </w:p>
    <w:p w:rsidR="008B054A" w:rsidRPr="00846CB4" w:rsidRDefault="008B054A" w:rsidP="008B054A">
      <w:pPr>
        <w:spacing w:line="276" w:lineRule="auto"/>
        <w:ind w:left="3540" w:firstLine="708"/>
        <w:rPr>
          <w:rFonts w:asciiTheme="minorHAnsi" w:hAnsiTheme="minorHAnsi" w:cstheme="minorHAnsi"/>
          <w:sz w:val="16"/>
          <w:szCs w:val="16"/>
        </w:rPr>
      </w:pPr>
      <w:r w:rsidRPr="00846CB4">
        <w:rPr>
          <w:rFonts w:asciiTheme="minorHAnsi" w:hAnsiTheme="minorHAnsi" w:cstheme="minorHAnsi"/>
          <w:sz w:val="16"/>
          <w:szCs w:val="16"/>
        </w:rPr>
        <w:t xml:space="preserve">w sprawie sprzedaży </w:t>
      </w:r>
      <w:r w:rsidRPr="00846CB4">
        <w:rPr>
          <w:rFonts w:ascii="Calibri" w:hAnsi="Calibri"/>
          <w:bCs/>
          <w:color w:val="000000"/>
          <w:sz w:val="16"/>
          <w:szCs w:val="16"/>
        </w:rPr>
        <w:t>koparko-ładowarki JCB 3 CX</w:t>
      </w:r>
    </w:p>
    <w:p w:rsidR="008B054A" w:rsidRDefault="008B054A" w:rsidP="008B054A">
      <w:pPr>
        <w:ind w:left="2124" w:firstLine="708"/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 Tryńcza </w:t>
      </w:r>
    </w:p>
    <w:p w:rsidR="008B054A" w:rsidRPr="0022640F" w:rsidRDefault="008B054A" w:rsidP="008B054A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37-204 Tryńcza 127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jc w:val="center"/>
        <w:rPr>
          <w:rFonts w:asciiTheme="minorHAnsi" w:hAnsiTheme="minorHAnsi" w:cstheme="minorHAnsi"/>
          <w:b/>
        </w:rPr>
      </w:pPr>
    </w:p>
    <w:p w:rsidR="008B054A" w:rsidRPr="001F7B9D" w:rsidRDefault="008B054A" w:rsidP="008B054A">
      <w:pPr>
        <w:jc w:val="center"/>
        <w:rPr>
          <w:rFonts w:asciiTheme="minorHAnsi" w:hAnsiTheme="minorHAnsi" w:cstheme="minorHAnsi"/>
          <w:b/>
        </w:rPr>
      </w:pPr>
      <w:r w:rsidRPr="001F7B9D">
        <w:rPr>
          <w:rFonts w:asciiTheme="minorHAnsi" w:hAnsiTheme="minorHAnsi" w:cstheme="minorHAnsi"/>
          <w:b/>
        </w:rPr>
        <w:t>OFERTA</w:t>
      </w:r>
    </w:p>
    <w:p w:rsidR="008B054A" w:rsidRPr="0022640F" w:rsidRDefault="008B054A" w:rsidP="008B054A">
      <w:pPr>
        <w:jc w:val="center"/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Ja,  niżej podpisany ………………………………………………………………………………………………………………………………………………..</w:t>
      </w:r>
    </w:p>
    <w:p w:rsidR="008B054A" w:rsidRPr="00846CB4" w:rsidRDefault="008B054A" w:rsidP="008B054A">
      <w:pPr>
        <w:rPr>
          <w:rFonts w:asciiTheme="minorHAnsi" w:hAnsiTheme="minorHAnsi" w:cstheme="minorHAnsi"/>
          <w:sz w:val="16"/>
          <w:szCs w:val="16"/>
        </w:rPr>
      </w:pPr>
      <w:r w:rsidRPr="00846CB4">
        <w:rPr>
          <w:rFonts w:asciiTheme="minorHAnsi" w:hAnsiTheme="minorHAnsi" w:cstheme="minorHAnsi"/>
          <w:sz w:val="16"/>
          <w:szCs w:val="16"/>
        </w:rPr>
        <w:t>Imię i nazwisko/ nazwa firmy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Miejsce zamieszkania/ z siedzibą ……………………………………………………………………………………………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 …………………………………………………… NIP …………………………………………………………………………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KRS (lub innego właściwego rejestru)…………………………………………………………………………………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………………………………………… fax ……………………………………. e-mail: ………………………………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spacing w:line="276" w:lineRule="auto"/>
        <w:jc w:val="both"/>
        <w:rPr>
          <w:rFonts w:ascii="Calibri" w:hAnsi="Calibri"/>
          <w:bCs/>
          <w:color w:val="000000"/>
        </w:rPr>
      </w:pPr>
      <w:r>
        <w:rPr>
          <w:rFonts w:asciiTheme="minorHAnsi" w:hAnsiTheme="minorHAnsi" w:cstheme="minorHAnsi"/>
        </w:rPr>
        <w:t xml:space="preserve">zgłaszam udział w przetargu pisemnym nieograniczonym na sprzedaż </w:t>
      </w:r>
      <w:r>
        <w:rPr>
          <w:rFonts w:ascii="Calibri" w:hAnsi="Calibri"/>
          <w:bCs/>
          <w:color w:val="000000"/>
        </w:rPr>
        <w:t>koparko-ładowarki JCB 3 CX stanowiącej własność Gminy Tryńcza oferując cenę:</w:t>
      </w:r>
    </w:p>
    <w:p w:rsidR="008B054A" w:rsidRDefault="008B054A" w:rsidP="008B054A">
      <w:pPr>
        <w:rPr>
          <w:rFonts w:ascii="Calibri" w:hAnsi="Calibri"/>
          <w:bCs/>
          <w:color w:val="000000"/>
        </w:rPr>
      </w:pPr>
    </w:p>
    <w:p w:rsidR="008B054A" w:rsidRDefault="008B054A" w:rsidP="008B054A">
      <w:pPr>
        <w:rPr>
          <w:rFonts w:ascii="Calibri" w:hAnsi="Calibri"/>
          <w:bCs/>
          <w:color w:val="000000"/>
        </w:rPr>
      </w:pPr>
    </w:p>
    <w:p w:rsidR="008B054A" w:rsidRDefault="008B054A" w:rsidP="008B054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…………………………………………………………… zł brutto;</w:t>
      </w:r>
    </w:p>
    <w:p w:rsidR="008B054A" w:rsidRDefault="008B054A" w:rsidP="008B054A">
      <w:pPr>
        <w:rPr>
          <w:rFonts w:ascii="Calibri" w:hAnsi="Calibri"/>
          <w:bCs/>
          <w:color w:val="000000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="Calibri" w:hAnsi="Calibri"/>
          <w:bCs/>
          <w:color w:val="000000"/>
        </w:rPr>
        <w:t xml:space="preserve">słownie: ……………………………………………………………………………………………………………………………………..… 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Pr="005D1468" w:rsidRDefault="008B054A" w:rsidP="008B054A">
      <w:pPr>
        <w:rPr>
          <w:rFonts w:asciiTheme="minorHAnsi" w:hAnsiTheme="minorHAnsi" w:cstheme="minorHAnsi"/>
          <w:b/>
          <w:sz w:val="22"/>
          <w:szCs w:val="22"/>
        </w:rPr>
      </w:pPr>
      <w:r w:rsidRPr="005D1468">
        <w:rPr>
          <w:rFonts w:asciiTheme="minorHAnsi" w:hAnsiTheme="minorHAnsi" w:cstheme="minorHAnsi"/>
          <w:b/>
          <w:sz w:val="22"/>
          <w:szCs w:val="22"/>
        </w:rPr>
        <w:t>ponadto oświadczam, że:</w:t>
      </w:r>
    </w:p>
    <w:p w:rsidR="008B054A" w:rsidRPr="005D1468" w:rsidRDefault="008B054A" w:rsidP="008B054A">
      <w:pPr>
        <w:rPr>
          <w:rFonts w:asciiTheme="minorHAnsi" w:hAnsiTheme="minorHAnsi" w:cstheme="minorHAnsi"/>
          <w:sz w:val="22"/>
          <w:szCs w:val="22"/>
        </w:rPr>
      </w:pPr>
    </w:p>
    <w:p w:rsidR="008B054A" w:rsidRPr="005D1468" w:rsidRDefault="008B054A" w:rsidP="008B054A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5D1468">
        <w:rPr>
          <w:rFonts w:asciiTheme="minorHAnsi" w:hAnsiTheme="minorHAnsi" w:cstheme="minorHAnsi"/>
        </w:rPr>
        <w:t>zapoznałem się i bez zastrzeżeń akceptuję regulamin przetargu ofertowego nieograniczonego;</w:t>
      </w:r>
    </w:p>
    <w:p w:rsidR="008B054A" w:rsidRPr="005D1468" w:rsidRDefault="008B054A" w:rsidP="008B054A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5D1468">
        <w:rPr>
          <w:rFonts w:asciiTheme="minorHAnsi" w:hAnsiTheme="minorHAnsi" w:cstheme="minorHAnsi"/>
        </w:rPr>
        <w:t xml:space="preserve">akceptuję warunki przetargu na sprzedaż </w:t>
      </w:r>
      <w:r w:rsidRPr="005D1468">
        <w:rPr>
          <w:rFonts w:eastAsia="Times New Roman"/>
          <w:bCs/>
          <w:color w:val="000000"/>
          <w:lang w:eastAsia="pl-PL"/>
        </w:rPr>
        <w:t>koparko-ładowarki JCB 3 CX</w:t>
      </w:r>
      <w:r w:rsidRPr="005D1468">
        <w:rPr>
          <w:bCs/>
          <w:color w:val="000000"/>
        </w:rPr>
        <w:t xml:space="preserve"> stanowiącej własność Gminy Tryńcza;</w:t>
      </w:r>
    </w:p>
    <w:p w:rsidR="008B054A" w:rsidRPr="005D1468" w:rsidRDefault="008B054A" w:rsidP="008B054A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5D1468">
        <w:rPr>
          <w:bCs/>
          <w:color w:val="000000"/>
        </w:rPr>
        <w:t xml:space="preserve">zapoznałem się ze stanem technicznym </w:t>
      </w:r>
      <w:r w:rsidRPr="005D1468">
        <w:rPr>
          <w:rFonts w:eastAsia="Times New Roman"/>
          <w:bCs/>
          <w:color w:val="000000"/>
          <w:lang w:eastAsia="pl-PL"/>
        </w:rPr>
        <w:t>koparko-ładowarki JCB 3 CX i akceptuję jej stan techniczny (odpowiedzialność za skutki wynikające z rezygnacji z oględzin ponosi oferent);</w:t>
      </w:r>
    </w:p>
    <w:p w:rsidR="008B054A" w:rsidRPr="005D1468" w:rsidRDefault="008B054A" w:rsidP="008B054A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5D1468">
        <w:rPr>
          <w:rFonts w:eastAsia="Times New Roman"/>
          <w:bCs/>
          <w:color w:val="000000"/>
          <w:lang w:eastAsia="pl-PL"/>
        </w:rPr>
        <w:t>wyrażam zgodę na wyłączenie rękojmi za wady fizyczne na zasadach art. 558 § 1 Kodeksu cywilnego;</w:t>
      </w:r>
    </w:p>
    <w:p w:rsidR="008B054A" w:rsidRPr="005D1468" w:rsidRDefault="008B054A" w:rsidP="008B054A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</w:rPr>
      </w:pPr>
      <w:r w:rsidRPr="005D1468">
        <w:t>wyrażam zgodę na przetwarzanie moich danych osobowych zawartych w niniejszym formularzu ofertowym dla potrzeb niezbędnych do realizacji zawarcia um</w:t>
      </w:r>
      <w:r>
        <w:t>owy kupna/sprzedaży – Zgodnie z </w:t>
      </w:r>
      <w:r w:rsidRPr="005D1468">
        <w:t>art. 13 ust. 1 i 2 Rozporządzenia Parlamentu Europejskiego</w:t>
      </w:r>
      <w:r>
        <w:t xml:space="preserve"> i Rady (UE) 2016/679 z dnia 27 </w:t>
      </w:r>
      <w:r w:rsidRPr="005D1468">
        <w:t xml:space="preserve">kwietnia 2016 r. w sprawie ochrony osób fizycznych w związku z przetwarzaniem danych </w:t>
      </w:r>
      <w:r w:rsidRPr="005D1468">
        <w:lastRenderedPageBreak/>
        <w:t>osobowych i w sprawie swobodnego przepływu takich danych oraz uchylenia dyrektywy 95/46/WE (Dz.U.UE.L.2016.119.1), zwane dalej „RODO”</w:t>
      </w:r>
      <w:bookmarkStart w:id="0" w:name="_GoBack"/>
      <w:bookmarkEnd w:id="0"/>
    </w:p>
    <w:p w:rsidR="008B054A" w:rsidRPr="005D1468" w:rsidRDefault="008B054A" w:rsidP="008B054A">
      <w:pPr>
        <w:rPr>
          <w:rFonts w:asciiTheme="minorHAnsi" w:hAnsiTheme="minorHAnsi" w:cstheme="minorHAnsi"/>
          <w:sz w:val="22"/>
          <w:szCs w:val="22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</w:t>
      </w:r>
    </w:p>
    <w:p w:rsidR="008B054A" w:rsidRPr="001F7B9D" w:rsidRDefault="008B054A" w:rsidP="008B054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1F7B9D">
        <w:rPr>
          <w:rFonts w:asciiTheme="minorHAnsi" w:hAnsiTheme="minorHAnsi" w:cstheme="minorHAnsi"/>
          <w:sz w:val="16"/>
          <w:szCs w:val="16"/>
        </w:rPr>
        <w:t>Podpis osoby/osób upoważnionych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Załącznik: </w:t>
      </w:r>
    </w:p>
    <w:p w:rsidR="008B054A" w:rsidRPr="00846CB4" w:rsidRDefault="008B054A" w:rsidP="008B054A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dowód wpłaty wadium.</w:t>
      </w: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Default="008B054A" w:rsidP="008B054A">
      <w:pPr>
        <w:rPr>
          <w:rFonts w:asciiTheme="minorHAnsi" w:hAnsiTheme="minorHAnsi" w:cstheme="minorHAnsi"/>
        </w:rPr>
      </w:pPr>
    </w:p>
    <w:p w:rsidR="008B054A" w:rsidRPr="001F7B9D" w:rsidRDefault="008B054A" w:rsidP="008B054A">
      <w:pPr>
        <w:rPr>
          <w:rFonts w:asciiTheme="minorHAnsi" w:hAnsiTheme="minorHAnsi" w:cstheme="minorHAnsi"/>
          <w:b/>
          <w:sz w:val="16"/>
          <w:szCs w:val="16"/>
        </w:rPr>
      </w:pPr>
      <w:r w:rsidRPr="001F7B9D">
        <w:rPr>
          <w:rFonts w:asciiTheme="minorHAnsi" w:hAnsiTheme="minorHAnsi" w:cstheme="minorHAnsi"/>
          <w:b/>
          <w:sz w:val="16"/>
          <w:szCs w:val="16"/>
        </w:rPr>
        <w:t>KALUZALA INFORMACYJNA RODO Sprzedającego:</w:t>
      </w:r>
    </w:p>
    <w:p w:rsidR="008B054A" w:rsidRPr="001F7B9D" w:rsidRDefault="008B054A" w:rsidP="008B054A">
      <w:pPr>
        <w:suppressAutoHyphens/>
        <w:ind w:left="284"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 xml:space="preserve">Zgodnie z art. 13 ust. 1 i 2 </w:t>
      </w:r>
      <w:r w:rsidRPr="001F7B9D">
        <w:rPr>
          <w:rFonts w:ascii="Calibri" w:hAnsi="Calibri" w:cs="Calibri"/>
          <w:sz w:val="16"/>
          <w:szCs w:val="16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F7B9D">
        <w:rPr>
          <w:rFonts w:ascii="Calibri" w:hAnsi="Calibri" w:cs="Calibri"/>
          <w:sz w:val="16"/>
          <w:szCs w:val="16"/>
        </w:rPr>
        <w:t xml:space="preserve">dalej „RODO”, informuje, że: 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administratorem Pani/Pana danych osobowych jest Gmina Tryńcza 37-204 Tryńcza 127</w:t>
      </w:r>
      <w:r w:rsidRPr="001F7B9D">
        <w:rPr>
          <w:rFonts w:ascii="Calibri" w:hAnsi="Calibri" w:cs="Calibri"/>
          <w:sz w:val="16"/>
          <w:szCs w:val="16"/>
          <w:lang w:eastAsia="ar-SA"/>
        </w:rPr>
        <w:t>;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 xml:space="preserve">w sprawach dotyczących przetwarzania Pani/Pana danych osobowych należy kontaktować się z inspektorem ochrony danych osobowych drogą e-mail na adres:  </w:t>
      </w:r>
      <w:hyperlink r:id="rId5" w:history="1">
        <w:r w:rsidRPr="001F7B9D">
          <w:rPr>
            <w:rStyle w:val="Hipercze"/>
            <w:rFonts w:ascii="Calibri" w:hAnsi="Calibri" w:cs="Calibri"/>
            <w:sz w:val="16"/>
            <w:szCs w:val="16"/>
          </w:rPr>
          <w:t>ido@tryncza.eu</w:t>
        </w:r>
      </w:hyperlink>
      <w:r w:rsidRPr="001F7B9D">
        <w:rPr>
          <w:rFonts w:ascii="Calibri" w:hAnsi="Calibri" w:cs="Calibri"/>
          <w:i/>
          <w:sz w:val="16"/>
          <w:szCs w:val="16"/>
        </w:rPr>
        <w:t>,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Pani/Pana dane osobowe przetwarzane będą na podstawie art. 6 ust. 1 lit. c</w:t>
      </w:r>
      <w:r w:rsidRPr="001F7B9D">
        <w:rPr>
          <w:rFonts w:ascii="Calibri" w:hAnsi="Calibri" w:cs="Calibri"/>
          <w:i/>
          <w:sz w:val="16"/>
          <w:szCs w:val="16"/>
        </w:rPr>
        <w:t xml:space="preserve"> </w:t>
      </w:r>
      <w:r w:rsidRPr="001F7B9D">
        <w:rPr>
          <w:rFonts w:ascii="Calibri" w:hAnsi="Calibri" w:cs="Calibri"/>
          <w:sz w:val="16"/>
          <w:szCs w:val="16"/>
        </w:rPr>
        <w:t xml:space="preserve">RODO w celu </w:t>
      </w:r>
      <w:r w:rsidRPr="001F7B9D">
        <w:rPr>
          <w:rFonts w:ascii="Calibri" w:hAnsi="Calibri" w:cs="Calibri"/>
          <w:sz w:val="16"/>
          <w:szCs w:val="16"/>
          <w:lang w:eastAsia="ar-SA"/>
        </w:rPr>
        <w:t>związanym z przeprowadzeniem przedmiotowego postępowania;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odbiorcami Pani/Pana danych osobowych będą osoby lub podmioty uprawnione, którym udostępniona zostanie dokumentacja postępowania;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Pani/Pana dane osobowe będą przechowywane przez okres prowadzenia postępowania o udzielenie zamówienia publicznego oraz po jego zakończeniu w zakresie wymaganym przez przepisy prawa;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obowiązek podania przez Panią/Pana danych osobowych bezpośrednio Pani/Pana dotyczących jest wymogiem ustawowym określonym w przepisach prawa, związanym z </w:t>
      </w:r>
      <w:r>
        <w:rPr>
          <w:rFonts w:ascii="Calibri" w:hAnsi="Calibri" w:cs="Calibri"/>
          <w:sz w:val="16"/>
          <w:szCs w:val="16"/>
        </w:rPr>
        <w:t>udziałem w postępowaniu</w:t>
      </w:r>
      <w:r w:rsidRPr="001F7B9D">
        <w:rPr>
          <w:rFonts w:ascii="Calibri" w:hAnsi="Calibri" w:cs="Calibri"/>
          <w:sz w:val="16"/>
          <w:szCs w:val="16"/>
        </w:rPr>
        <w:t>;</w:t>
      </w:r>
    </w:p>
    <w:p w:rsidR="008B054A" w:rsidRPr="001F7B9D" w:rsidRDefault="008B054A" w:rsidP="008B054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w odniesieniu do Pani/Pana danych osobowych decyzje nie będą podejmowane w sposób zautomatyzowany, stosowanie do art. 22 RODO;</w:t>
      </w:r>
    </w:p>
    <w:p w:rsidR="008B054A" w:rsidRPr="001F7B9D" w:rsidRDefault="008B054A" w:rsidP="008B054A">
      <w:pPr>
        <w:ind w:left="284"/>
        <w:contextualSpacing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posiada Pani/Pan:</w:t>
      </w:r>
    </w:p>
    <w:p w:rsidR="008B054A" w:rsidRPr="001F7B9D" w:rsidRDefault="008B054A" w:rsidP="008B054A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16"/>
          <w:szCs w:val="16"/>
          <w:lang w:eastAsia="ar-SA"/>
        </w:rPr>
      </w:pPr>
      <w:r w:rsidRPr="001F7B9D">
        <w:rPr>
          <w:rFonts w:ascii="Calibri" w:hAnsi="Calibri" w:cs="Calibri"/>
          <w:sz w:val="16"/>
          <w:szCs w:val="16"/>
        </w:rPr>
        <w:t>na podstawie art. 15 RODO prawo dostępu do danych osobowych Pani/Pana dotyczących;</w:t>
      </w:r>
    </w:p>
    <w:p w:rsidR="008B054A" w:rsidRPr="001F7B9D" w:rsidRDefault="008B054A" w:rsidP="008B054A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16"/>
          <w:szCs w:val="16"/>
          <w:lang w:eastAsia="ar-SA"/>
        </w:rPr>
      </w:pPr>
      <w:r w:rsidRPr="001F7B9D">
        <w:rPr>
          <w:rFonts w:ascii="Calibri" w:hAnsi="Calibri" w:cs="Calibri"/>
          <w:sz w:val="16"/>
          <w:szCs w:val="16"/>
        </w:rPr>
        <w:t>na podstawie art. 16 RODO prawo do sprostow</w:t>
      </w:r>
      <w:r>
        <w:rPr>
          <w:rFonts w:ascii="Calibri" w:hAnsi="Calibri" w:cs="Calibri"/>
          <w:sz w:val="16"/>
          <w:szCs w:val="16"/>
        </w:rPr>
        <w:t>ania Pani/Pana danych osobowych</w:t>
      </w:r>
      <w:r w:rsidRPr="001F7B9D">
        <w:rPr>
          <w:rFonts w:ascii="Calibri" w:hAnsi="Calibri" w:cs="Calibri"/>
          <w:sz w:val="16"/>
          <w:szCs w:val="16"/>
        </w:rPr>
        <w:t>;</w:t>
      </w:r>
    </w:p>
    <w:p w:rsidR="008B054A" w:rsidRPr="001F7B9D" w:rsidRDefault="008B054A" w:rsidP="008B054A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16"/>
          <w:szCs w:val="16"/>
          <w:lang w:eastAsia="ar-SA"/>
        </w:rPr>
      </w:pPr>
      <w:r w:rsidRPr="001F7B9D">
        <w:rPr>
          <w:rFonts w:ascii="Calibri" w:hAnsi="Calibri" w:cs="Calibri"/>
          <w:sz w:val="16"/>
          <w:szCs w:val="16"/>
        </w:rPr>
        <w:t>na podstawie art. 18 RODO prawo żądania od administratora ograniczenia przetwarzania danych osobowych z zastrzeżeniem przypadków, o któ</w:t>
      </w:r>
      <w:r>
        <w:rPr>
          <w:rFonts w:ascii="Calibri" w:hAnsi="Calibri" w:cs="Calibri"/>
          <w:sz w:val="16"/>
          <w:szCs w:val="16"/>
        </w:rPr>
        <w:t>rych mowa w art. 18 ust. 2 RODO</w:t>
      </w:r>
      <w:r w:rsidRPr="001F7B9D">
        <w:rPr>
          <w:rFonts w:ascii="Calibri" w:hAnsi="Calibri" w:cs="Calibri"/>
          <w:sz w:val="16"/>
          <w:szCs w:val="16"/>
        </w:rPr>
        <w:t xml:space="preserve">; </w:t>
      </w:r>
    </w:p>
    <w:p w:rsidR="008B054A" w:rsidRPr="001F7B9D" w:rsidRDefault="008B054A" w:rsidP="008B054A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16"/>
          <w:szCs w:val="16"/>
          <w:lang w:eastAsia="ar-SA"/>
        </w:rPr>
      </w:pPr>
      <w:r w:rsidRPr="001F7B9D">
        <w:rPr>
          <w:rFonts w:ascii="Calibri" w:hAnsi="Calibri" w:cs="Calibri"/>
          <w:sz w:val="16"/>
          <w:szCs w:val="16"/>
        </w:rPr>
        <w:t xml:space="preserve"> prawo do wniesienia skargi do Prezesa Urzędu Ochrony Danych Osobowych, gdy uzna Pani/Pan, że przetwarzanie danych osobowych Pani/Pana dotyczących narusza przepisy RODO;</w:t>
      </w:r>
    </w:p>
    <w:p w:rsidR="008B054A" w:rsidRPr="001F7B9D" w:rsidRDefault="008B054A" w:rsidP="008B054A">
      <w:pPr>
        <w:ind w:left="284"/>
        <w:contextualSpacing/>
        <w:jc w:val="both"/>
        <w:rPr>
          <w:rFonts w:ascii="Calibri" w:hAnsi="Calibri" w:cs="Calibri"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  <w:u w:val="single"/>
        </w:rPr>
        <w:t>nie przysługuje</w:t>
      </w:r>
      <w:r w:rsidRPr="001F7B9D">
        <w:rPr>
          <w:rFonts w:ascii="Calibri" w:hAnsi="Calibri" w:cs="Calibri"/>
          <w:sz w:val="16"/>
          <w:szCs w:val="16"/>
        </w:rPr>
        <w:t xml:space="preserve"> Pani/Panu:</w:t>
      </w:r>
    </w:p>
    <w:p w:rsidR="008B054A" w:rsidRPr="001F7B9D" w:rsidRDefault="008B054A" w:rsidP="008B054A">
      <w:pPr>
        <w:numPr>
          <w:ilvl w:val="0"/>
          <w:numId w:val="3"/>
        </w:numPr>
        <w:contextualSpacing/>
        <w:jc w:val="both"/>
        <w:rPr>
          <w:rFonts w:ascii="Calibri" w:hAnsi="Calibri" w:cs="Calibri"/>
          <w:i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w związku z art. 17 ust. 3 lit. b, d lub e RODO prawo do usunięcia danych osobowych;</w:t>
      </w:r>
    </w:p>
    <w:p w:rsidR="008B054A" w:rsidRPr="001F7B9D" w:rsidRDefault="008B054A" w:rsidP="008B054A">
      <w:pPr>
        <w:numPr>
          <w:ilvl w:val="0"/>
          <w:numId w:val="3"/>
        </w:numPr>
        <w:contextualSpacing/>
        <w:jc w:val="both"/>
        <w:rPr>
          <w:rFonts w:ascii="Calibri" w:hAnsi="Calibri" w:cs="Calibri"/>
          <w:i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>prawo do przenoszenia danych osobowych, o którym mowa w art. 20 RODO;</w:t>
      </w:r>
    </w:p>
    <w:p w:rsidR="008B054A" w:rsidRPr="00876615" w:rsidRDefault="008B054A" w:rsidP="008B054A">
      <w:pPr>
        <w:numPr>
          <w:ilvl w:val="0"/>
          <w:numId w:val="3"/>
        </w:numPr>
        <w:contextualSpacing/>
        <w:jc w:val="both"/>
        <w:rPr>
          <w:rFonts w:ascii="Calibri" w:hAnsi="Calibri" w:cs="Calibri"/>
          <w:i/>
          <w:sz w:val="16"/>
          <w:szCs w:val="16"/>
        </w:rPr>
      </w:pPr>
      <w:r w:rsidRPr="001F7B9D">
        <w:rPr>
          <w:rFonts w:ascii="Calibri" w:hAnsi="Calibri" w:cs="Calibri"/>
          <w:sz w:val="16"/>
          <w:szCs w:val="16"/>
        </w:rPr>
        <w:t xml:space="preserve">na podstawie art. 21 RODO prawo sprzeciwu, wobec przetwarzania danych osobowych, gdyż podstawą prawną przetwarzania Pani/Pana danych osobowych </w:t>
      </w:r>
      <w:r>
        <w:rPr>
          <w:rFonts w:ascii="Calibri" w:hAnsi="Calibri" w:cs="Calibri"/>
          <w:sz w:val="16"/>
          <w:szCs w:val="16"/>
        </w:rPr>
        <w:t>jest art. 6 ust. 1 lit. c RODO.</w:t>
      </w:r>
    </w:p>
    <w:p w:rsidR="008B054A" w:rsidRDefault="008B054A" w:rsidP="008B054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20BF2" w:rsidRDefault="00320BF2"/>
    <w:sectPr w:rsidR="0032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30FFD"/>
    <w:multiLevelType w:val="hybridMultilevel"/>
    <w:tmpl w:val="3C3AE7C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D91A18"/>
    <w:multiLevelType w:val="hybridMultilevel"/>
    <w:tmpl w:val="5C0A6D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4C4571"/>
    <w:multiLevelType w:val="hybridMultilevel"/>
    <w:tmpl w:val="394C7B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E4675C"/>
    <w:multiLevelType w:val="hybridMultilevel"/>
    <w:tmpl w:val="15F8158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EAD5E3F"/>
    <w:multiLevelType w:val="hybridMultilevel"/>
    <w:tmpl w:val="3EFA86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53"/>
    <w:rsid w:val="00320BF2"/>
    <w:rsid w:val="004D0853"/>
    <w:rsid w:val="008B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EB7CE-192A-4237-9EED-6453271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054A"/>
    <w:rPr>
      <w:rFonts w:ascii="Tahoma" w:hAnsi="Tahoma" w:cs="Tahoma" w:hint="default"/>
      <w:strike w:val="0"/>
      <w:dstrike w:val="0"/>
      <w:color w:val="1D7995"/>
      <w:u w:val="none"/>
      <w:effect w:val="none"/>
    </w:rPr>
  </w:style>
  <w:style w:type="paragraph" w:styleId="Akapitzlist">
    <w:name w:val="List Paragraph"/>
    <w:basedOn w:val="Normalny"/>
    <w:qFormat/>
    <w:rsid w:val="008B0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tryncz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2018-12-10T13:16:00Z</dcterms:created>
  <dcterms:modified xsi:type="dcterms:W3CDTF">2018-12-10T13:17:00Z</dcterms:modified>
</cp:coreProperties>
</file>